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43E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29131B">
        <w:trPr>
          <w:trHeight w:val="540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38287C32" w:rsidR="007F0079" w:rsidRPr="0029131B" w:rsidRDefault="0029131B" w:rsidP="0029131B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9131B">
              <w:rPr>
                <w:b/>
                <w:bCs/>
                <w:sz w:val="32"/>
                <w:szCs w:val="32"/>
              </w:rPr>
              <w:t xml:space="preserve">IOS - </w:t>
            </w:r>
            <w:r w:rsidR="00570FE3">
              <w:rPr>
                <w:b/>
                <w:bCs/>
                <w:sz w:val="32"/>
                <w:szCs w:val="32"/>
              </w:rPr>
              <w:t>22</w:t>
            </w:r>
          </w:p>
        </w:tc>
      </w:tr>
      <w:tr w:rsidR="007F0079" w14:paraId="47259F22" w14:textId="77777777" w:rsidTr="00DE5413">
        <w:trPr>
          <w:trHeight w:val="540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</w:tcPr>
          <w:p w14:paraId="02637F6F" w14:textId="77777777" w:rsidR="007F0079" w:rsidRPr="00C204B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C204B4">
              <w:rPr>
                <w:b/>
                <w:bCs/>
                <w:i/>
                <w:iCs/>
              </w:rPr>
              <w:t>Nazwa usługi</w:t>
            </w:r>
            <w:r w:rsidRPr="00C204B4">
              <w:rPr>
                <w:b/>
                <w:bCs/>
              </w:rPr>
              <w:t xml:space="preserve"> </w:t>
            </w:r>
          </w:p>
          <w:p w14:paraId="3E1C7C06" w14:textId="72DFC234" w:rsidR="007F0079" w:rsidRPr="003D4A34" w:rsidRDefault="007F0079" w:rsidP="00DE5413">
            <w:pPr>
              <w:ind w:firstLine="0"/>
              <w:jc w:val="center"/>
            </w:pPr>
            <w:r w:rsidRPr="003D4A34">
              <w:t xml:space="preserve">– </w:t>
            </w:r>
            <w:r w:rsidR="000F215C" w:rsidRPr="000F215C">
              <w:rPr>
                <w:i/>
                <w:iCs/>
                <w:sz w:val="20"/>
                <w:szCs w:val="20"/>
              </w:rPr>
              <w:t xml:space="preserve">Wydanie </w:t>
            </w:r>
            <w:r w:rsidR="007E0F5B">
              <w:rPr>
                <w:i/>
                <w:iCs/>
                <w:sz w:val="20"/>
                <w:szCs w:val="20"/>
              </w:rPr>
              <w:t>zezwolenia na prowadzenie działalności w zakresie opróżniania zbiorników bezodpływowych lub osadników w instalacjach przydomowych oczyszczalni ścieków i transportu nieczystości ciekłych.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2F34756D" w14:textId="77777777" w:rsidR="009160D0" w:rsidRDefault="009160D0" w:rsidP="00D234A8">
            <w:pPr>
              <w:ind w:left="0" w:firstLine="0"/>
            </w:pPr>
          </w:p>
          <w:p w14:paraId="1CA0F131" w14:textId="1B98660D" w:rsidR="007F0079" w:rsidRPr="00D234A8" w:rsidRDefault="00D234A8" w:rsidP="000F215C">
            <w:pPr>
              <w:ind w:firstLine="0"/>
              <w:rPr>
                <w:rFonts w:ascii="Times New Roman" w:hAnsi="Times New Roman" w:cs="Times New Roman"/>
              </w:rPr>
            </w:pPr>
            <w:r w:rsidRPr="00D234A8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Wydanie z</w:t>
            </w:r>
            <w:r w:rsidRPr="00D234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ezwolenia na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prowadzenie działalności w zakresie opróżniania zbiorników bezodpływowych lub osadników w instalacjach przydomowych oczyszczalni ścieków i transportu nieczystości ciekłych. </w:t>
            </w:r>
          </w:p>
        </w:tc>
      </w:tr>
      <w:tr w:rsidR="007F0079" w14:paraId="1AF5C9D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2215B911" w14:textId="77777777" w:rsidR="00123A3B" w:rsidRDefault="00123A3B" w:rsidP="00394479"/>
          <w:p w14:paraId="09B3C000" w14:textId="1F79E367" w:rsidR="00394479" w:rsidRPr="00394479" w:rsidRDefault="00394479" w:rsidP="00394479">
            <w:r>
              <w:t xml:space="preserve">Wniosek </w:t>
            </w:r>
            <w:r w:rsidRPr="00394479">
              <w:t>można dostarczyć do Urzędu na jeden z niżej wymienionych sposobów:</w:t>
            </w:r>
          </w:p>
          <w:p w14:paraId="755667C8" w14:textId="77777777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bezpośrednio (w poniedziałki w godzinach od 8.00 do 16.00, od wtorku do piątku w godzinach od 7:00 do 15:00 - w Biurze Obsługi Klienta ( pok. nr 2) Urzędu Miejskiego w Olsztynku, Ratusz 1, 11-015 Olsztynek;</w:t>
            </w:r>
            <w:r w:rsidR="00605834" w:rsidRPr="00605834">
              <w:t xml:space="preserve"> </w:t>
            </w:r>
          </w:p>
          <w:p w14:paraId="1BC14006" w14:textId="72FC0048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za pośrednictwem poczty tradycyjnej na adres: Urząd Miejski w</w:t>
            </w:r>
            <w:r w:rsidR="00836016">
              <w:t> </w:t>
            </w:r>
            <w:r w:rsidRPr="00605834">
              <w:t>Olsztynku, Ratusz 1, 11-015 Olsztynek</w:t>
            </w:r>
            <w:r w:rsidR="00605834" w:rsidRPr="00605834">
              <w:t xml:space="preserve">; </w:t>
            </w:r>
          </w:p>
          <w:p w14:paraId="6D781BC4" w14:textId="39497986" w:rsidR="000F215C" w:rsidRDefault="000F215C" w:rsidP="00704273">
            <w:pPr>
              <w:pStyle w:val="Akapitzlist"/>
              <w:numPr>
                <w:ilvl w:val="0"/>
                <w:numId w:val="41"/>
              </w:numPr>
            </w:pPr>
            <w:r>
              <w:t xml:space="preserve">w </w:t>
            </w:r>
            <w:r w:rsidRPr="000F215C">
              <w:t>formie dokumentu elektronicznego w rozumieniu ustawy z dnia 17 lutego 2005 r. o informatyzacji działalności podmiotów realizujących zadania publiczne (Dz. U. z 2023 r. poz. 57).</w:t>
            </w:r>
          </w:p>
          <w:p w14:paraId="6703E97E" w14:textId="2E00EA53" w:rsidR="00F26157" w:rsidRDefault="00F26157" w:rsidP="00394479">
            <w:pPr>
              <w:ind w:firstLine="0"/>
            </w:pPr>
          </w:p>
          <w:p w14:paraId="47A99707" w14:textId="69216500" w:rsidR="00F26157" w:rsidRDefault="00F26157" w:rsidP="00DE5413">
            <w:pPr>
              <w:ind w:firstLine="0"/>
            </w:pPr>
            <w:r>
              <w:t xml:space="preserve">Osoba do kontaktu:  </w:t>
            </w:r>
            <w:r w:rsidR="00165630">
              <w:t>Patrycja Krezymon</w:t>
            </w:r>
            <w:r>
              <w:t xml:space="preserve">, tel. 89 519 54 </w:t>
            </w:r>
            <w:r w:rsidR="00D234A8">
              <w:t>81</w:t>
            </w:r>
          </w:p>
          <w:p w14:paraId="692CB9DB" w14:textId="77777777" w:rsidR="00165630" w:rsidRDefault="00165630" w:rsidP="00DE5413">
            <w:pPr>
              <w:ind w:firstLine="0"/>
            </w:pPr>
          </w:p>
          <w:p w14:paraId="4412A94D" w14:textId="77777777" w:rsidR="007F0079" w:rsidRDefault="007F0079" w:rsidP="000F215C">
            <w:pPr>
              <w:ind w:left="1872" w:firstLine="0"/>
            </w:pPr>
          </w:p>
        </w:tc>
      </w:tr>
      <w:tr w:rsidR="007F0079" w14:paraId="4A5210E5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08AF8532" w14:textId="77777777" w:rsidR="00123A3B" w:rsidRPr="00D234A8" w:rsidRDefault="00123A3B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5354A67" w14:textId="36698211" w:rsidR="00605834" w:rsidRPr="00D234A8" w:rsidRDefault="00605834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>Do wniosku o wydanie decyzji o środowiskowych uwarunkowaniach należy dołączyć:</w:t>
            </w:r>
          </w:p>
          <w:p w14:paraId="4D3A31EB" w14:textId="2B21EE88" w:rsidR="00D234A8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 xml:space="preserve">zaświadczenie albo </w:t>
            </w:r>
            <w:r w:rsidRPr="00D234A8">
              <w:rPr>
                <w:rFonts w:asciiTheme="minorHAnsi" w:hAnsiTheme="minorHAnsi" w:cstheme="minorHAnsi"/>
                <w:u w:val="single"/>
              </w:rPr>
              <w:t>oświadczenie (wg wzoru)</w:t>
            </w:r>
            <w:r w:rsidRPr="00D234A8">
              <w:rPr>
                <w:rFonts w:asciiTheme="minorHAnsi" w:hAnsiTheme="minorHAnsi" w:cstheme="minorHAnsi"/>
              </w:rPr>
              <w:t xml:space="preserve"> o braku zaległości podatkowych i zaległości w płaceniu składek na ubezpieczenie zdrowotne lub społeczne,</w:t>
            </w:r>
          </w:p>
          <w:p w14:paraId="4C99E0E8" w14:textId="77777777" w:rsidR="00D234A8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 xml:space="preserve">dokument potwierdzający prawo do dysponowania pojazdami asenizacyjnymi przeznaczonymi do świadczenia usług, którymi będą opróżniane zbiorniki bezodpływowe i wykonywany transport nieczystości ciekłych, </w:t>
            </w:r>
          </w:p>
          <w:p w14:paraId="46560AA2" w14:textId="0E1331A1" w:rsidR="00D234A8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>dokument potwierdzający posiadanie tytułu prawnego do dysponowania terenem, stanowiącym bazę transportową wyposażoną w zaplecze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234A8">
              <w:rPr>
                <w:rFonts w:asciiTheme="minorHAnsi" w:hAnsiTheme="minorHAnsi" w:cstheme="minorHAnsi"/>
              </w:rPr>
              <w:t>techniczno-biurowe, na terenie którego będą garażowane pojazdy asenizacyjne,</w:t>
            </w:r>
          </w:p>
          <w:p w14:paraId="6DE2C755" w14:textId="77777777" w:rsidR="00D234A8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>kserokopie dowodów rejestracyjnych oraz dokument potwierdzający aktualne badania techniczne środków transportu, które będą wykorzystywane do prowadzenia działalności objętej wnioskiem,</w:t>
            </w:r>
          </w:p>
          <w:p w14:paraId="300609F5" w14:textId="77777777" w:rsidR="00D234A8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 xml:space="preserve">dokument potwierdzający gotowość odbioru nieczystości ciekłych przez stacje zlewną, </w:t>
            </w:r>
          </w:p>
          <w:p w14:paraId="19722069" w14:textId="11D4C8A4" w:rsidR="008C6896" w:rsidRPr="00D234A8" w:rsidRDefault="00D234A8" w:rsidP="00D234A8">
            <w:pPr>
              <w:numPr>
                <w:ilvl w:val="0"/>
                <w:numId w:val="42"/>
              </w:numPr>
              <w:suppressAutoHyphens/>
              <w:spacing w:after="0" w:line="276" w:lineRule="auto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lastRenderedPageBreak/>
              <w:t>kopia dowodu zapłaty opłaty skarbowej.</w:t>
            </w:r>
          </w:p>
        </w:tc>
      </w:tr>
      <w:tr w:rsidR="007F0079" w14:paraId="4D916086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AA9A09D" w14:textId="77777777" w:rsidR="007F0079" w:rsidRDefault="007F0079" w:rsidP="00DE5413">
            <w:pPr>
              <w:ind w:firstLine="0"/>
            </w:pPr>
          </w:p>
          <w:p w14:paraId="75F0127F" w14:textId="77777777" w:rsidR="00D234A8" w:rsidRDefault="00D234A8" w:rsidP="00DE5413">
            <w:pPr>
              <w:ind w:firstLine="0"/>
            </w:pPr>
          </w:p>
          <w:p w14:paraId="23128DAF" w14:textId="77777777" w:rsidR="00605834" w:rsidRPr="00605834" w:rsidRDefault="00605834" w:rsidP="00605834">
            <w:pPr>
              <w:ind w:firstLine="0"/>
            </w:pPr>
            <w:r w:rsidRPr="00605834">
              <w:t>Opłata skarbowa:</w:t>
            </w:r>
          </w:p>
          <w:p w14:paraId="19D23C75" w14:textId="64239637" w:rsidR="00605834" w:rsidRPr="00605834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</w:pPr>
            <w:r w:rsidRPr="00605834">
              <w:t xml:space="preserve">od wydania </w:t>
            </w:r>
            <w:r w:rsidR="00D234A8">
              <w:t xml:space="preserve">zezwolenia na prowadzenie </w:t>
            </w:r>
            <w:r w:rsidR="00D234A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działalności w zakresie opróżniania zbiorników bezodpływowych lub osadników w instalacjach przydomowych oczyszczalni ścieków i transportu nieczystości ciekłych. </w:t>
            </w:r>
            <w:r w:rsidRPr="00605834">
              <w:t xml:space="preserve"> – </w:t>
            </w:r>
            <w:r w:rsidR="00D234A8">
              <w:t>107</w:t>
            </w:r>
            <w:r w:rsidRPr="00605834">
              <w:t xml:space="preserve"> zł;</w:t>
            </w:r>
          </w:p>
          <w:p w14:paraId="31660BBA" w14:textId="77777777" w:rsidR="00605834" w:rsidRPr="00605834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</w:pPr>
            <w:r w:rsidRPr="00605834">
              <w:t>od złożenia dokumentu stwierdzającego udzielenie pełnomocnictwa lub prokury albo jego odpisu, wypisu lub kopii – 17 zł.</w:t>
            </w:r>
          </w:p>
          <w:p w14:paraId="5E3851B0" w14:textId="77777777" w:rsidR="00605834" w:rsidRDefault="00605834" w:rsidP="00605834">
            <w:pPr>
              <w:pStyle w:val="Akapitzlist"/>
              <w:ind w:left="454" w:firstLine="0"/>
            </w:pPr>
          </w:p>
          <w:p w14:paraId="32DCB364" w14:textId="3BFC6EED" w:rsidR="00605834" w:rsidRPr="00605834" w:rsidRDefault="00605834" w:rsidP="00605834">
            <w:r w:rsidRPr="00605834">
              <w:t>Dowód zapłaty należnej opłaty skarbowej należy załączyć do wniosku.</w:t>
            </w:r>
          </w:p>
          <w:p w14:paraId="231FF9FA" w14:textId="77777777" w:rsidR="000715C4" w:rsidRPr="000715C4" w:rsidRDefault="000715C4" w:rsidP="000715C4">
            <w:pPr>
              <w:ind w:firstLine="0"/>
            </w:pPr>
          </w:p>
          <w:p w14:paraId="1CC5AF69" w14:textId="67D22ED6" w:rsidR="000715C4" w:rsidRPr="000715C4" w:rsidRDefault="000715C4" w:rsidP="000715C4">
            <w:pPr>
              <w:ind w:firstLine="0"/>
            </w:pPr>
            <w:r w:rsidRPr="000715C4">
              <w:t xml:space="preserve">Opłaty za udostępnienie informacji o środowisku wnosi się na rachunek Urzędu </w:t>
            </w:r>
            <w:r>
              <w:t>Miejskiego w Olsztynku</w:t>
            </w:r>
            <w:r w:rsidRPr="000715C4">
              <w:t>:</w:t>
            </w:r>
          </w:p>
          <w:p w14:paraId="01C8DE11" w14:textId="77777777" w:rsidR="000715C4" w:rsidRDefault="000715C4" w:rsidP="000715C4">
            <w:pPr>
              <w:ind w:firstLine="0"/>
            </w:pPr>
            <w:r w:rsidRPr="000715C4">
              <w:t>Rachun</w:t>
            </w:r>
            <w:r>
              <w:t>ek</w:t>
            </w:r>
            <w:r w:rsidRPr="000715C4">
              <w:t xml:space="preserve"> Bankow</w:t>
            </w:r>
            <w:r>
              <w:t>y</w:t>
            </w:r>
            <w:r w:rsidRPr="000715C4">
              <w:t xml:space="preserve"> BS Olsztynek</w:t>
            </w:r>
            <w:r>
              <w:t>:</w:t>
            </w:r>
          </w:p>
          <w:p w14:paraId="1018F428" w14:textId="13215BBB" w:rsidR="000715C4" w:rsidRPr="000715C4" w:rsidRDefault="000715C4" w:rsidP="000715C4">
            <w:pPr>
              <w:ind w:firstLine="0"/>
            </w:pPr>
            <w:r w:rsidRPr="000715C4">
              <w:t xml:space="preserve">87 8823 0007 2001 0000 0169 0001 </w:t>
            </w:r>
          </w:p>
          <w:p w14:paraId="285B5C9A" w14:textId="77777777" w:rsidR="000715C4" w:rsidRPr="000715C4" w:rsidRDefault="000715C4" w:rsidP="000715C4">
            <w:pPr>
              <w:ind w:firstLine="0"/>
            </w:pPr>
          </w:p>
          <w:p w14:paraId="60704198" w14:textId="77777777" w:rsidR="007F0079" w:rsidRDefault="007F0079" w:rsidP="00605834">
            <w:pPr>
              <w:pStyle w:val="Akapitzlist"/>
              <w:ind w:left="454" w:firstLine="0"/>
            </w:pPr>
          </w:p>
        </w:tc>
      </w:tr>
      <w:tr w:rsidR="007F0079" w14:paraId="1DD7E9C2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B57A5DA" w14:textId="77777777" w:rsidR="007F0079" w:rsidRDefault="007F0079" w:rsidP="00DE5413">
            <w:pPr>
              <w:ind w:firstLine="0"/>
            </w:pPr>
          </w:p>
          <w:p w14:paraId="266141B0" w14:textId="77777777" w:rsidR="00605834" w:rsidRPr="00605834" w:rsidRDefault="00605834" w:rsidP="00605834">
            <w:pPr>
              <w:ind w:firstLine="0"/>
            </w:pPr>
            <w:r w:rsidRPr="00605834">
              <w:t xml:space="preserve">W ciągu miesiąca, a w sprawie szczególnie skomplikowanej w ciągu dwóch miesięcy od dnia wpływu wniosku. </w:t>
            </w:r>
          </w:p>
          <w:p w14:paraId="7C21CB89" w14:textId="77777777" w:rsidR="00605834" w:rsidRPr="00605834" w:rsidRDefault="00605834" w:rsidP="00605834">
            <w:pPr>
              <w:ind w:firstLine="0"/>
            </w:pPr>
          </w:p>
          <w:p w14:paraId="178086D1" w14:textId="77777777" w:rsidR="007F0079" w:rsidRDefault="00605834" w:rsidP="00605834">
            <w:pPr>
              <w:ind w:firstLine="0"/>
            </w:pPr>
            <w:r w:rsidRPr="00605834">
              <w:t xml:space="preserve">Do wyżej określonego terminu załatwienia sprawy nie wlicza się terminów przewidzianych w przepisach prawa dla dokonania określonych czynności, okresów zawieszenia postępowania oraz okresów opóźnień spowodowanych z winy strony albo z przyczyn niezależnych od organu (art. 35 § 5 Kodeksu postępowania administracyjnego). </w:t>
            </w:r>
          </w:p>
          <w:p w14:paraId="3B99FEFC" w14:textId="4C2E0E85" w:rsidR="00605834" w:rsidRDefault="00605834" w:rsidP="00605834">
            <w:pPr>
              <w:ind w:firstLine="0"/>
            </w:pPr>
          </w:p>
        </w:tc>
      </w:tr>
      <w:tr w:rsidR="007F0079" w14:paraId="2B7CD904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58120D7B" w14:textId="77777777" w:rsidR="008C6896" w:rsidRDefault="008C6896" w:rsidP="009E35F3">
            <w:pPr>
              <w:ind w:firstLine="0"/>
            </w:pPr>
          </w:p>
          <w:p w14:paraId="181ECDD9" w14:textId="1851514F" w:rsidR="000F215C" w:rsidRPr="000F215C" w:rsidRDefault="000F215C" w:rsidP="000F215C">
            <w:pPr>
              <w:ind w:firstLine="0"/>
            </w:pPr>
            <w:r w:rsidRPr="000F215C">
              <w:t xml:space="preserve">Odwołanie wnosi się do Samorządowego Kolegium Odwoławczego w </w:t>
            </w:r>
            <w:r w:rsidR="00464F37">
              <w:t xml:space="preserve">Olsztynie, ul. Michała Kajki 10/12, 10-547 Olsztyn </w:t>
            </w:r>
            <w:r w:rsidRPr="000F215C">
              <w:t>za pośrednictwem organu, który wydał decyzję, w terminie 14 dni od dnia doręczenia stronie decyzji (art. 129 § 1 i 2 Kodeksu postępowania administracyjnego).</w:t>
            </w:r>
          </w:p>
          <w:p w14:paraId="70CBACCF" w14:textId="77777777" w:rsidR="000F215C" w:rsidRPr="000F215C" w:rsidRDefault="000F215C" w:rsidP="000F215C">
            <w:pPr>
              <w:ind w:firstLine="0"/>
            </w:pPr>
          </w:p>
          <w:p w14:paraId="50B17D21" w14:textId="77777777" w:rsidR="000F215C" w:rsidRPr="000F215C" w:rsidRDefault="000F215C" w:rsidP="000F215C">
            <w:pPr>
              <w:ind w:firstLine="0"/>
            </w:pPr>
            <w:r w:rsidRPr="000F215C">
              <w:t>W trakcie biegu terminu do wniesienia odwołania strona może zrzec się prawa do wniesienia odwołania wobec organu administracji publicznej, który wydał decyzję.</w:t>
            </w:r>
          </w:p>
          <w:p w14:paraId="441A459C" w14:textId="77777777" w:rsidR="000F215C" w:rsidRPr="000F215C" w:rsidRDefault="000F215C" w:rsidP="000F215C">
            <w:pPr>
              <w:ind w:firstLine="0"/>
            </w:pPr>
          </w:p>
          <w:p w14:paraId="7F843B1C" w14:textId="3EED5DB8" w:rsidR="009E35F3" w:rsidRDefault="000F215C" w:rsidP="000F215C">
            <w:pPr>
              <w:ind w:firstLine="0"/>
            </w:pPr>
            <w:r w:rsidRPr="000F215C">
              <w:t>Z dniem doręczenia organowi administracji publicznej oświadczenia o zrzeczeniu się prawa do wniesienia odwołania przez ostatnią ze stron postępowania, decyzja staje się ostateczna i prawomocna (art. 127a Kodeksu postępowania administracyjnego).</w:t>
            </w:r>
          </w:p>
          <w:p w14:paraId="7B028A34" w14:textId="77777777" w:rsidR="007F0079" w:rsidRPr="000F215C" w:rsidRDefault="007F0079" w:rsidP="000F215C"/>
        </w:tc>
      </w:tr>
      <w:tr w:rsidR="007F0079" w14:paraId="66684A5B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3490B473" w14:textId="77777777" w:rsidR="007F0079" w:rsidRDefault="007F0079" w:rsidP="00DE5413">
            <w:pPr>
              <w:ind w:firstLine="0"/>
            </w:pPr>
          </w:p>
          <w:p w14:paraId="2E676982" w14:textId="77777777" w:rsidR="007F0079" w:rsidRDefault="007F0079" w:rsidP="00DE5413">
            <w:pPr>
              <w:ind w:firstLine="0"/>
            </w:pPr>
          </w:p>
          <w:p w14:paraId="7558B017" w14:textId="77777777" w:rsidR="007F0079" w:rsidRDefault="007F0079" w:rsidP="00DE5413">
            <w:pPr>
              <w:ind w:firstLine="0"/>
            </w:pPr>
          </w:p>
        </w:tc>
      </w:tr>
      <w:tr w:rsidR="007F0079" w14:paraId="3213A1ED" w14:textId="77777777" w:rsidTr="00DE5413">
        <w:trPr>
          <w:trHeight w:val="540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77777777" w:rsidR="008C6896" w:rsidRDefault="008C6896" w:rsidP="008C6896">
            <w:pPr>
              <w:pStyle w:val="Akapitzlist"/>
              <w:ind w:left="454" w:firstLine="0"/>
            </w:pPr>
          </w:p>
          <w:p w14:paraId="1F5406EC" w14:textId="59B4E627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t xml:space="preserve">Ustawa z dnia </w:t>
            </w:r>
            <w:r w:rsidR="00464F37">
              <w:t>13</w:t>
            </w:r>
            <w:r w:rsidRPr="00CA2F1D">
              <w:t xml:space="preserve"> </w:t>
            </w:r>
            <w:r w:rsidR="00464F37">
              <w:t>września</w:t>
            </w:r>
            <w:r w:rsidRPr="00CA2F1D">
              <w:t xml:space="preserve"> </w:t>
            </w:r>
            <w:r w:rsidR="00464F37">
              <w:t>1996</w:t>
            </w:r>
            <w:r w:rsidRPr="00CA2F1D">
              <w:t xml:space="preserve"> r. o </w:t>
            </w:r>
            <w:r w:rsidR="00464F37">
              <w:t>utrzymaniu czystości i porządku w gminach</w:t>
            </w:r>
            <w:r w:rsidRPr="00CA2F1D">
              <w:t xml:space="preserve">;              </w:t>
            </w:r>
          </w:p>
          <w:p w14:paraId="3B0A3A2F" w14:textId="77777777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lastRenderedPageBreak/>
              <w:t>Ustawa z dnia 14 czerwca 1960 r. Kodeks postępowania administracyjnego;</w:t>
            </w:r>
          </w:p>
          <w:p w14:paraId="405D2509" w14:textId="77777777" w:rsidR="007F0079" w:rsidRDefault="00CA2F1D" w:rsidP="00CA2F1D">
            <w:pPr>
              <w:numPr>
                <w:ilvl w:val="0"/>
                <w:numId w:val="38"/>
              </w:numPr>
              <w:ind w:left="454"/>
            </w:pPr>
            <w:r w:rsidRPr="00CA2F1D">
              <w:t>Ustawa z dnia 16 listopada 2006 r. o opłacie skarbowej</w:t>
            </w:r>
            <w:r w:rsidR="00836016">
              <w:t>;</w:t>
            </w:r>
          </w:p>
          <w:p w14:paraId="46FB4F07" w14:textId="1F27B5BC" w:rsidR="00836016" w:rsidRPr="00836016" w:rsidRDefault="00836016" w:rsidP="00836016">
            <w:pPr>
              <w:pStyle w:val="Akapitzlist"/>
              <w:numPr>
                <w:ilvl w:val="0"/>
                <w:numId w:val="38"/>
              </w:numPr>
            </w:pPr>
            <w:r>
              <w:t xml:space="preserve">Uchwała Nr XI-105/2011 Rady Miejskiej w Olsztynku z dnia 10 listopada 2011 r. w sprawie wymagań jakie powinien spełniać przedsiębiorca ubiegający się o uzyskanie zezwolenia na prowadzenie działalności w zakresie odbierania odpadów komunalnych od właścicieli nieruchomości, opróżniania zbiorników bezodpływowych i transportu nieczystości ciekłych, prowadzenia schroniska dla bezdomnych zwierząt, grzebowiska zwłok zwierzęcych i ich części, spalarni zwłok zwierzęcych i ich części oraz ochrony przed bezdomnymi zwierzętami na terenie Gminy Olsztynek. </w:t>
            </w:r>
          </w:p>
        </w:tc>
      </w:tr>
    </w:tbl>
    <w:p w14:paraId="651D2B37" w14:textId="77777777" w:rsidR="0029131B" w:rsidRPr="00E023AA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29131B" w:rsidRPr="00E023AA" w:rsidSect="0029131B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8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33D8E"/>
    <w:multiLevelType w:val="hybridMultilevel"/>
    <w:tmpl w:val="0D641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0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4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E67876"/>
    <w:multiLevelType w:val="hybridMultilevel"/>
    <w:tmpl w:val="1C8C7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0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2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26"/>
  </w:num>
  <w:num w:numId="2" w16cid:durableId="492718745">
    <w:abstractNumId w:val="16"/>
  </w:num>
  <w:num w:numId="3" w16cid:durableId="1578975427">
    <w:abstractNumId w:val="30"/>
  </w:num>
  <w:num w:numId="4" w16cid:durableId="844056930">
    <w:abstractNumId w:val="4"/>
  </w:num>
  <w:num w:numId="5" w16cid:durableId="1278178987">
    <w:abstractNumId w:val="38"/>
  </w:num>
  <w:num w:numId="6" w16cid:durableId="2056083751">
    <w:abstractNumId w:val="23"/>
  </w:num>
  <w:num w:numId="7" w16cid:durableId="1882672746">
    <w:abstractNumId w:val="32"/>
  </w:num>
  <w:num w:numId="8" w16cid:durableId="1011025691">
    <w:abstractNumId w:val="5"/>
  </w:num>
  <w:num w:numId="9" w16cid:durableId="132328861">
    <w:abstractNumId w:val="22"/>
  </w:num>
  <w:num w:numId="10" w16cid:durableId="282880319">
    <w:abstractNumId w:val="27"/>
  </w:num>
  <w:num w:numId="11" w16cid:durableId="1773429197">
    <w:abstractNumId w:val="20"/>
  </w:num>
  <w:num w:numId="12" w16cid:durableId="1714504914">
    <w:abstractNumId w:val="36"/>
  </w:num>
  <w:num w:numId="13" w16cid:durableId="463159624">
    <w:abstractNumId w:val="12"/>
  </w:num>
  <w:num w:numId="14" w16cid:durableId="2133086911">
    <w:abstractNumId w:val="9"/>
  </w:num>
  <w:num w:numId="15" w16cid:durableId="96873352">
    <w:abstractNumId w:val="19"/>
  </w:num>
  <w:num w:numId="16" w16cid:durableId="1488549029">
    <w:abstractNumId w:val="10"/>
  </w:num>
  <w:num w:numId="17" w16cid:durableId="1948610150">
    <w:abstractNumId w:val="8"/>
  </w:num>
  <w:num w:numId="18" w16cid:durableId="1265187863">
    <w:abstractNumId w:val="31"/>
  </w:num>
  <w:num w:numId="19" w16cid:durableId="634676807">
    <w:abstractNumId w:val="1"/>
  </w:num>
  <w:num w:numId="20" w16cid:durableId="1765763659">
    <w:abstractNumId w:val="2"/>
  </w:num>
  <w:num w:numId="21" w16cid:durableId="1442607343">
    <w:abstractNumId w:val="13"/>
  </w:num>
  <w:num w:numId="22" w16cid:durableId="1904440946">
    <w:abstractNumId w:val="24"/>
  </w:num>
  <w:num w:numId="23" w16cid:durableId="1892686118">
    <w:abstractNumId w:val="37"/>
  </w:num>
  <w:num w:numId="24" w16cid:durableId="1581523816">
    <w:abstractNumId w:val="3"/>
  </w:num>
  <w:num w:numId="25" w16cid:durableId="1772970359">
    <w:abstractNumId w:val="35"/>
  </w:num>
  <w:num w:numId="26" w16cid:durableId="272327699">
    <w:abstractNumId w:val="34"/>
  </w:num>
  <w:num w:numId="27" w16cid:durableId="865481870">
    <w:abstractNumId w:val="40"/>
  </w:num>
  <w:num w:numId="28" w16cid:durableId="2097512386">
    <w:abstractNumId w:val="0"/>
  </w:num>
  <w:num w:numId="29" w16cid:durableId="248806931">
    <w:abstractNumId w:val="33"/>
  </w:num>
  <w:num w:numId="30" w16cid:durableId="1795825728">
    <w:abstractNumId w:val="42"/>
  </w:num>
  <w:num w:numId="31" w16cid:durableId="1437748295">
    <w:abstractNumId w:val="6"/>
  </w:num>
  <w:num w:numId="32" w16cid:durableId="1918245316">
    <w:abstractNumId w:val="14"/>
  </w:num>
  <w:num w:numId="33" w16cid:durableId="87624467">
    <w:abstractNumId w:val="25"/>
  </w:num>
  <w:num w:numId="34" w16cid:durableId="1068115084">
    <w:abstractNumId w:val="18"/>
  </w:num>
  <w:num w:numId="35" w16cid:durableId="48388611">
    <w:abstractNumId w:val="17"/>
  </w:num>
  <w:num w:numId="36" w16cid:durableId="1679383991">
    <w:abstractNumId w:val="41"/>
  </w:num>
  <w:num w:numId="37" w16cid:durableId="44455588">
    <w:abstractNumId w:val="11"/>
  </w:num>
  <w:num w:numId="38" w16cid:durableId="758723012">
    <w:abstractNumId w:val="29"/>
  </w:num>
  <w:num w:numId="39" w16cid:durableId="991101746">
    <w:abstractNumId w:val="21"/>
  </w:num>
  <w:num w:numId="40" w16cid:durableId="836113535">
    <w:abstractNumId w:val="39"/>
  </w:num>
  <w:num w:numId="41" w16cid:durableId="1625190197">
    <w:abstractNumId w:val="7"/>
  </w:num>
  <w:num w:numId="42" w16cid:durableId="1239949412">
    <w:abstractNumId w:val="28"/>
  </w:num>
  <w:num w:numId="43" w16cid:durableId="748648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36D14"/>
    <w:rsid w:val="000715C4"/>
    <w:rsid w:val="000F215C"/>
    <w:rsid w:val="0010757B"/>
    <w:rsid w:val="00110309"/>
    <w:rsid w:val="00123A3B"/>
    <w:rsid w:val="00165630"/>
    <w:rsid w:val="001A06CA"/>
    <w:rsid w:val="001B2FE2"/>
    <w:rsid w:val="00242A8C"/>
    <w:rsid w:val="00262937"/>
    <w:rsid w:val="0029131B"/>
    <w:rsid w:val="002B6630"/>
    <w:rsid w:val="00306482"/>
    <w:rsid w:val="00394479"/>
    <w:rsid w:val="003A2DF9"/>
    <w:rsid w:val="003C18EB"/>
    <w:rsid w:val="00464F37"/>
    <w:rsid w:val="004F48C5"/>
    <w:rsid w:val="0054208A"/>
    <w:rsid w:val="00570FE3"/>
    <w:rsid w:val="00591052"/>
    <w:rsid w:val="00605834"/>
    <w:rsid w:val="006845E5"/>
    <w:rsid w:val="006B2035"/>
    <w:rsid w:val="007753D5"/>
    <w:rsid w:val="007E0F5B"/>
    <w:rsid w:val="007F0079"/>
    <w:rsid w:val="00836016"/>
    <w:rsid w:val="008C2217"/>
    <w:rsid w:val="008C6896"/>
    <w:rsid w:val="008D32B2"/>
    <w:rsid w:val="008E6258"/>
    <w:rsid w:val="009160D0"/>
    <w:rsid w:val="00923376"/>
    <w:rsid w:val="00996792"/>
    <w:rsid w:val="009B5248"/>
    <w:rsid w:val="009E35F3"/>
    <w:rsid w:val="00A4460F"/>
    <w:rsid w:val="00B91409"/>
    <w:rsid w:val="00BD0E80"/>
    <w:rsid w:val="00C543E2"/>
    <w:rsid w:val="00CA2F1D"/>
    <w:rsid w:val="00D03C70"/>
    <w:rsid w:val="00D234A8"/>
    <w:rsid w:val="00D368E3"/>
    <w:rsid w:val="00DB6C8C"/>
    <w:rsid w:val="00E0201B"/>
    <w:rsid w:val="00E023AA"/>
    <w:rsid w:val="00E14022"/>
    <w:rsid w:val="00E216BB"/>
    <w:rsid w:val="00E60665"/>
    <w:rsid w:val="00EE1733"/>
    <w:rsid w:val="00F16945"/>
    <w:rsid w:val="00F26157"/>
    <w:rsid w:val="00F27E03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Beata Pieniak</cp:lastModifiedBy>
  <cp:revision>6</cp:revision>
  <cp:lastPrinted>2023-11-02T08:01:00Z</cp:lastPrinted>
  <dcterms:created xsi:type="dcterms:W3CDTF">2023-11-06T08:55:00Z</dcterms:created>
  <dcterms:modified xsi:type="dcterms:W3CDTF">2025-11-04T14:56:00Z</dcterms:modified>
</cp:coreProperties>
</file>