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243E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6"/>
      </w:tblGrid>
      <w:tr w:rsidR="007F0079" w14:paraId="724314B2" w14:textId="77777777" w:rsidTr="0029131B">
        <w:trPr>
          <w:trHeight w:val="540"/>
        </w:trPr>
        <w:tc>
          <w:tcPr>
            <w:tcW w:w="169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14EE7C5C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AAEF3" w14:textId="77777777" w:rsidR="007F0079" w:rsidRPr="00C204B4" w:rsidRDefault="007F0079" w:rsidP="00DE5413">
            <w:pPr>
              <w:ind w:firstLine="0"/>
              <w:jc w:val="center"/>
              <w:rPr>
                <w:i/>
                <w:iCs/>
              </w:rPr>
            </w:pPr>
            <w:r w:rsidRPr="00C204B4">
              <w:rPr>
                <w:i/>
                <w:i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C204B4">
              <w:rPr>
                <w:i/>
                <w:iCs/>
              </w:rPr>
              <w:t>w Olsztynku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7F0079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0079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14:paraId="4D4F3222" w14:textId="1805A112" w:rsidR="00CE06F8" w:rsidRPr="0029131B" w:rsidRDefault="0029131B" w:rsidP="00CE06F8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29131B">
              <w:rPr>
                <w:b/>
                <w:bCs/>
                <w:sz w:val="32"/>
                <w:szCs w:val="32"/>
              </w:rPr>
              <w:t xml:space="preserve">IOS </w:t>
            </w:r>
            <w:r w:rsidR="00CE06F8">
              <w:rPr>
                <w:b/>
                <w:bCs/>
                <w:sz w:val="32"/>
                <w:szCs w:val="32"/>
              </w:rPr>
              <w:t>–</w:t>
            </w:r>
            <w:r w:rsidRPr="0029131B">
              <w:rPr>
                <w:b/>
                <w:bCs/>
                <w:sz w:val="32"/>
                <w:szCs w:val="32"/>
              </w:rPr>
              <w:t xml:space="preserve"> </w:t>
            </w:r>
            <w:r w:rsidR="00CE06F8">
              <w:rPr>
                <w:b/>
                <w:bCs/>
                <w:sz w:val="32"/>
                <w:szCs w:val="32"/>
              </w:rPr>
              <w:t>09</w:t>
            </w:r>
          </w:p>
        </w:tc>
      </w:tr>
      <w:tr w:rsidR="007F0079" w14:paraId="47259F22" w14:textId="77777777" w:rsidTr="00DE5413">
        <w:trPr>
          <w:trHeight w:val="540"/>
        </w:trPr>
        <w:tc>
          <w:tcPr>
            <w:tcW w:w="169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</w:tcPr>
          <w:p w14:paraId="02637F6F" w14:textId="77777777" w:rsidR="007F0079" w:rsidRPr="00C204B4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C204B4">
              <w:rPr>
                <w:b/>
                <w:bCs/>
                <w:i/>
                <w:iCs/>
              </w:rPr>
              <w:t>Nazwa usługi</w:t>
            </w:r>
            <w:r w:rsidRPr="00C204B4">
              <w:rPr>
                <w:b/>
                <w:bCs/>
              </w:rPr>
              <w:t xml:space="preserve"> </w:t>
            </w:r>
          </w:p>
          <w:p w14:paraId="3E1C7C06" w14:textId="58926AE2" w:rsidR="007F0079" w:rsidRPr="003D4A34" w:rsidRDefault="007F0079" w:rsidP="00DE5413">
            <w:pPr>
              <w:ind w:firstLine="0"/>
              <w:jc w:val="center"/>
            </w:pPr>
            <w:r w:rsidRPr="003D4A34">
              <w:t xml:space="preserve">– </w:t>
            </w:r>
            <w:r w:rsidR="00DB6C8C" w:rsidRPr="00DB6C8C">
              <w:rPr>
                <w:i/>
                <w:iCs/>
                <w:sz w:val="20"/>
                <w:szCs w:val="20"/>
              </w:rPr>
              <w:t>Udostępnianie informacji o środowisku i jego ochronie</w:t>
            </w:r>
          </w:p>
        </w:tc>
        <w:tc>
          <w:tcPr>
            <w:tcW w:w="169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0956B0A0" w14:textId="77777777" w:rsidR="007F0079" w:rsidRPr="00D03C70" w:rsidRDefault="007F0079" w:rsidP="00DE5413">
            <w:pPr>
              <w:ind w:firstLine="0"/>
              <w:jc w:val="center"/>
            </w:pPr>
          </w:p>
          <w:p w14:paraId="5DC2925C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Zakres świadczonej usługi</w:t>
            </w:r>
          </w:p>
          <w:p w14:paraId="0C75C205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2BDDF9D4" w14:textId="77777777" w:rsidR="009160D0" w:rsidRDefault="009160D0" w:rsidP="00DE5413">
            <w:pPr>
              <w:ind w:firstLine="0"/>
            </w:pPr>
          </w:p>
          <w:p w14:paraId="2F34756D" w14:textId="77777777" w:rsidR="009160D0" w:rsidRDefault="009160D0" w:rsidP="00DE5413">
            <w:pPr>
              <w:ind w:firstLine="0"/>
            </w:pPr>
          </w:p>
          <w:p w14:paraId="1CA0F131" w14:textId="7DC5FAD3" w:rsidR="007F0079" w:rsidRDefault="003C18EB" w:rsidP="00DE5413">
            <w:pPr>
              <w:ind w:firstLine="0"/>
            </w:pPr>
            <w:r>
              <w:t>Udostępnianie informacji o środowisku i jego ochronie</w:t>
            </w:r>
          </w:p>
        </w:tc>
      </w:tr>
      <w:tr w:rsidR="007F0079" w14:paraId="1AF5C9DD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7366" w:type="dxa"/>
            <w:gridSpan w:val="2"/>
          </w:tcPr>
          <w:p w14:paraId="037C98AC" w14:textId="77777777" w:rsidR="00900479" w:rsidRDefault="00900479" w:rsidP="006A2DF6"/>
          <w:p w14:paraId="66F8BCF1" w14:textId="36555A79" w:rsidR="006A2DF6" w:rsidRPr="00394479" w:rsidRDefault="006A2DF6" w:rsidP="006A2DF6">
            <w:r>
              <w:t xml:space="preserve">Wniosek </w:t>
            </w:r>
            <w:r w:rsidRPr="00394479">
              <w:t>można dostarczyć do Urzędu na jeden z niżej wymienionych sposobów:</w:t>
            </w:r>
          </w:p>
          <w:p w14:paraId="6F754D94" w14:textId="77777777" w:rsidR="006A2DF6" w:rsidRDefault="006A2DF6" w:rsidP="006A2DF6">
            <w:pPr>
              <w:pStyle w:val="Akapitzlist"/>
              <w:numPr>
                <w:ilvl w:val="0"/>
                <w:numId w:val="40"/>
              </w:numPr>
            </w:pPr>
            <w:r w:rsidRPr="00605834">
              <w:t xml:space="preserve">bezpośrednio (w poniedziałki w godzinach od 8.00 do 16.00, od wtorku do piątku w godzinach od 7:00 do 15:00 - w Biurze Obsługi Klienta ( pok. nr 2) Urzędu Miejskiego w Olsztynku, Ratusz 1, 11-015 Olsztynek; </w:t>
            </w:r>
          </w:p>
          <w:p w14:paraId="022E136A" w14:textId="77777777" w:rsidR="006A2DF6" w:rsidRDefault="006A2DF6" w:rsidP="006A2DF6">
            <w:pPr>
              <w:pStyle w:val="Akapitzlist"/>
              <w:numPr>
                <w:ilvl w:val="0"/>
                <w:numId w:val="40"/>
              </w:numPr>
            </w:pPr>
            <w:r w:rsidRPr="00605834">
              <w:t xml:space="preserve">za pośrednictwem poczty tradycyjnej na adres: Urząd Miejski w Olsztynku, Ratusz 1, 11-015 Olsztynek; </w:t>
            </w:r>
          </w:p>
          <w:p w14:paraId="3CAB8BAC" w14:textId="77777777" w:rsidR="006A2DF6" w:rsidRPr="00605834" w:rsidRDefault="006A2DF6" w:rsidP="006A2DF6">
            <w:pPr>
              <w:pStyle w:val="Akapitzlist"/>
              <w:numPr>
                <w:ilvl w:val="0"/>
                <w:numId w:val="40"/>
              </w:numPr>
            </w:pPr>
            <w:r w:rsidRPr="00605834">
              <w:t>drogą elektroniczną przy pomocy skrzynki kontaktowej e-PUAP, opatrując dokumenty kwalifikowanym podpisem elektronicznym albo podpisem zaufanym</w:t>
            </w:r>
            <w:r>
              <w:t>.</w:t>
            </w:r>
          </w:p>
          <w:p w14:paraId="1C1A07E0" w14:textId="77777777" w:rsidR="006A2DF6" w:rsidRDefault="006A2DF6" w:rsidP="006A2DF6">
            <w:pPr>
              <w:ind w:firstLine="0"/>
            </w:pPr>
          </w:p>
          <w:p w14:paraId="2DACE44F" w14:textId="77777777" w:rsidR="006A2DF6" w:rsidRDefault="006A2DF6" w:rsidP="006A2DF6">
            <w:pPr>
              <w:ind w:firstLine="0"/>
            </w:pPr>
            <w:r>
              <w:t>Osoba do kontaktu:  Barbara Klocek, tel. 89 519 54 75</w:t>
            </w:r>
          </w:p>
          <w:p w14:paraId="5CBF6C8F" w14:textId="71FCD511" w:rsidR="006A2DF6" w:rsidRDefault="00B039C2" w:rsidP="006A2DF6">
            <w:pPr>
              <w:ind w:left="1872" w:firstLine="0"/>
            </w:pPr>
            <w:r>
              <w:t>Marta Gałazka</w:t>
            </w:r>
            <w:r w:rsidR="006A2DF6">
              <w:t>, tel. 89 519 54 75</w:t>
            </w:r>
          </w:p>
          <w:p w14:paraId="4412A94D" w14:textId="77777777" w:rsidR="007F0079" w:rsidRDefault="007F0079" w:rsidP="00DE5413">
            <w:pPr>
              <w:ind w:firstLine="0"/>
            </w:pPr>
          </w:p>
        </w:tc>
      </w:tr>
      <w:tr w:rsidR="007F0079" w14:paraId="4A5210E5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624DE36C" w14:textId="77777777" w:rsidR="007F0079" w:rsidRPr="00D03C70" w:rsidRDefault="007F0079" w:rsidP="00DE5413">
            <w:pPr>
              <w:ind w:firstLine="0"/>
              <w:jc w:val="center"/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47D37944" w14:textId="77777777" w:rsidR="008C6896" w:rsidRDefault="008C6896" w:rsidP="00F26157">
            <w:pPr>
              <w:pStyle w:val="Akapitzlist"/>
              <w:ind w:left="0" w:firstLine="0"/>
            </w:pPr>
          </w:p>
          <w:p w14:paraId="0A7F2C59" w14:textId="479C075E" w:rsidR="00F26157" w:rsidRDefault="00F26157" w:rsidP="00F26157">
            <w:pPr>
              <w:pStyle w:val="Akapitzlist"/>
              <w:ind w:left="0" w:firstLine="0"/>
            </w:pPr>
            <w:r>
              <w:t>Informację o środowisku i jego ochronie udostępnia się:</w:t>
            </w:r>
          </w:p>
          <w:p w14:paraId="34C88AB6" w14:textId="7C37E963" w:rsidR="00F26157" w:rsidRDefault="00F26157" w:rsidP="00F26157">
            <w:pPr>
              <w:pStyle w:val="Akapitzlist"/>
              <w:numPr>
                <w:ilvl w:val="0"/>
                <w:numId w:val="28"/>
              </w:numPr>
              <w:ind w:left="0" w:firstLine="0"/>
            </w:pPr>
            <w:r w:rsidRPr="00F26157">
              <w:t>na pisemny wniosek (w załączniku)</w:t>
            </w:r>
            <w:r>
              <w:t>;</w:t>
            </w:r>
          </w:p>
          <w:p w14:paraId="0179FF15" w14:textId="080171CE" w:rsidR="00F26157" w:rsidRDefault="00F26157" w:rsidP="00F26157">
            <w:pPr>
              <w:pStyle w:val="Akapitzlist"/>
              <w:numPr>
                <w:ilvl w:val="0"/>
                <w:numId w:val="28"/>
              </w:numPr>
              <w:ind w:left="0" w:firstLine="0"/>
            </w:pPr>
            <w:r w:rsidRPr="00F26157">
              <w:t>na stronach internetowych Biuletynu Informacji Publicznej (BIP)</w:t>
            </w:r>
            <w:r>
              <w:t>;</w:t>
            </w:r>
          </w:p>
          <w:p w14:paraId="43E5982C" w14:textId="3A77A29C" w:rsidR="00F26157" w:rsidRDefault="00F26157" w:rsidP="00F26157">
            <w:pPr>
              <w:pStyle w:val="Akapitzlist"/>
              <w:numPr>
                <w:ilvl w:val="0"/>
                <w:numId w:val="28"/>
              </w:numPr>
              <w:ind w:left="0" w:firstLine="0"/>
            </w:pPr>
            <w:r w:rsidRPr="00F26157">
              <w:t>w elektronicznych bazach danych, dotyczących stanu środowiska i korzystania ze środowiska</w:t>
            </w:r>
            <w:r>
              <w:t>;</w:t>
            </w:r>
          </w:p>
          <w:p w14:paraId="7DE0D350" w14:textId="658A2785" w:rsidR="00F26157" w:rsidRDefault="00F26157" w:rsidP="00A4460F">
            <w:pPr>
              <w:pStyle w:val="Akapitzlist"/>
              <w:numPr>
                <w:ilvl w:val="0"/>
                <w:numId w:val="28"/>
              </w:numPr>
              <w:ind w:left="0" w:firstLine="0"/>
            </w:pPr>
            <w:r w:rsidRPr="00F26157">
              <w:t>w publicznie dostępnych wykazach danych o dokumentach, zawierających informacje o środowisku i jego ochronie;</w:t>
            </w:r>
          </w:p>
          <w:p w14:paraId="10F6EE64" w14:textId="35179A60" w:rsidR="00A4460F" w:rsidRPr="00F26157" w:rsidRDefault="00F26157" w:rsidP="00A4460F">
            <w:pPr>
              <w:pStyle w:val="Akapitzlist"/>
              <w:numPr>
                <w:ilvl w:val="0"/>
                <w:numId w:val="28"/>
              </w:numPr>
              <w:ind w:left="0" w:firstLine="0"/>
            </w:pPr>
            <w:r>
              <w:t>b</w:t>
            </w:r>
            <w:r w:rsidR="00A4460F" w:rsidRPr="00F26157">
              <w:t>ez pisemnego wniosku udostępnia się:</w:t>
            </w:r>
          </w:p>
          <w:p w14:paraId="6C242846" w14:textId="77777777" w:rsidR="00A4460F" w:rsidRPr="00A4460F" w:rsidRDefault="00A4460F" w:rsidP="00A4460F">
            <w:pPr>
              <w:ind w:left="313" w:firstLine="0"/>
            </w:pPr>
            <w:r w:rsidRPr="00A4460F">
              <w:t>1)</w:t>
            </w:r>
            <w:r w:rsidRPr="00A4460F">
              <w:tab/>
              <w:t>informację niewymagającą wyszukiwania;</w:t>
            </w:r>
          </w:p>
          <w:p w14:paraId="502F26B8" w14:textId="4229FD3D" w:rsidR="007F0079" w:rsidRDefault="00A4460F" w:rsidP="00A4460F">
            <w:pPr>
              <w:ind w:left="313" w:firstLine="0"/>
            </w:pPr>
            <w:r w:rsidRPr="00A4460F">
              <w:t>2)</w:t>
            </w:r>
            <w:r w:rsidRPr="00A4460F">
              <w:tab/>
              <w:t>w przypadku wystąpienia klęski żywiołowej, innej katastrofy naturalnej lub awarii technicznej, o których mowa w ustawie z dnia 18 kwietnia 2002 r. o stanie klęski żywiołowej (Dz. U. z 2017 r. poz. 1897), lub innego bezpośredniego zagrożenia dla zdrowia ludzi lub środowiska, spowodowanego działalnością człowieka lub przyczynami naturalnymi - informacje znajdujące się w posiadaniu władz publicznych lub informacje przeznaczone dla władz publicznych, umożliwiające osobom, które mogą ucierpieć w wyniku tego zagrożenia, podjęcie działań w celu zapobieżenia lub zminimalizowania szkód wynikających z tego zagrożenia.</w:t>
            </w:r>
          </w:p>
          <w:p w14:paraId="3BED4B64" w14:textId="77777777" w:rsidR="007F0079" w:rsidRDefault="007F0079" w:rsidP="00DE5413">
            <w:pPr>
              <w:ind w:firstLine="0"/>
            </w:pPr>
          </w:p>
          <w:p w14:paraId="39FC9B0C" w14:textId="77777777" w:rsidR="00F26157" w:rsidRPr="00F26157" w:rsidRDefault="00F26157" w:rsidP="00F26157">
            <w:pPr>
              <w:ind w:firstLine="0"/>
            </w:pPr>
            <w:r w:rsidRPr="00F26157">
              <w:t>Pisemny wniosek, powinien zawierać:</w:t>
            </w:r>
          </w:p>
          <w:p w14:paraId="152F5592" w14:textId="77777777" w:rsidR="00F26157" w:rsidRDefault="00F26157" w:rsidP="00F26157">
            <w:pPr>
              <w:pStyle w:val="Akapitzlist"/>
              <w:numPr>
                <w:ilvl w:val="0"/>
                <w:numId w:val="29"/>
              </w:numPr>
              <w:ind w:left="-113" w:firstLine="0"/>
            </w:pPr>
            <w:r w:rsidRPr="00F26157">
              <w:t>dane osobowe wnioskodawcy (imię, nazwisko, adres);</w:t>
            </w:r>
          </w:p>
          <w:p w14:paraId="1C398127" w14:textId="77777777" w:rsidR="00F26157" w:rsidRDefault="00F26157" w:rsidP="00F26157">
            <w:pPr>
              <w:pStyle w:val="Akapitzlist"/>
              <w:numPr>
                <w:ilvl w:val="0"/>
                <w:numId w:val="29"/>
              </w:numPr>
              <w:ind w:left="-113" w:firstLine="0"/>
            </w:pPr>
            <w:r w:rsidRPr="00F26157">
              <w:t>precyzyjnie określony zakres informacji, o którą wnioskujemy (czego dokładnie poszukujemy)</w:t>
            </w:r>
            <w:r>
              <w:t>;</w:t>
            </w:r>
          </w:p>
          <w:p w14:paraId="582428C3" w14:textId="77777777" w:rsidR="007F0079" w:rsidRDefault="00F26157" w:rsidP="00F26157">
            <w:pPr>
              <w:pStyle w:val="Akapitzlist"/>
              <w:numPr>
                <w:ilvl w:val="0"/>
                <w:numId w:val="29"/>
              </w:numPr>
              <w:ind w:left="-113" w:firstLine="0"/>
            </w:pPr>
            <w:r w:rsidRPr="00F26157">
              <w:lastRenderedPageBreak/>
              <w:t>oczekiwana forma udostępnienia informacji (np. kopie papierowe, skany dokumentów na nośniku)</w:t>
            </w:r>
            <w:r>
              <w:t>.</w:t>
            </w:r>
          </w:p>
          <w:p w14:paraId="19722069" w14:textId="651C80D8" w:rsidR="008C6896" w:rsidRDefault="008C6896" w:rsidP="008C6896">
            <w:pPr>
              <w:pStyle w:val="Akapitzlist"/>
              <w:ind w:left="-113" w:firstLine="0"/>
            </w:pPr>
          </w:p>
        </w:tc>
      </w:tr>
      <w:tr w:rsidR="007F0079" w14:paraId="4D916086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5EF63C" w14:textId="77777777" w:rsidR="007F0079" w:rsidRPr="00D03C70" w:rsidRDefault="007F0079" w:rsidP="00DE5413">
            <w:pPr>
              <w:ind w:firstLine="0"/>
              <w:jc w:val="center"/>
            </w:pPr>
          </w:p>
          <w:p w14:paraId="5B193BDB" w14:textId="77777777" w:rsidR="007F0079" w:rsidRPr="00D03C70" w:rsidRDefault="007F0079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AA9A09D" w14:textId="77777777" w:rsidR="007F0079" w:rsidRDefault="007F0079" w:rsidP="00DE5413">
            <w:pPr>
              <w:ind w:firstLine="0"/>
            </w:pPr>
          </w:p>
          <w:p w14:paraId="4B945AA2" w14:textId="77777777" w:rsidR="000715C4" w:rsidRPr="000715C4" w:rsidRDefault="000715C4" w:rsidP="000715C4">
            <w:pPr>
              <w:ind w:firstLine="0"/>
            </w:pPr>
            <w:r w:rsidRPr="000715C4">
              <w:t>Udostępnienie informacji o środowisku i jego ochronie jest płatne w przypadku, gdy:</w:t>
            </w:r>
          </w:p>
          <w:p w14:paraId="001F6D28" w14:textId="77777777" w:rsidR="000715C4" w:rsidRPr="000715C4" w:rsidRDefault="000715C4" w:rsidP="000715C4">
            <w:pPr>
              <w:pStyle w:val="Akapitzlist"/>
              <w:numPr>
                <w:ilvl w:val="0"/>
                <w:numId w:val="30"/>
              </w:numPr>
              <w:ind w:left="454"/>
            </w:pPr>
            <w:r w:rsidRPr="000715C4">
              <w:t>informacje należało wyszukać;</w:t>
            </w:r>
          </w:p>
          <w:p w14:paraId="50AB3F3E" w14:textId="77777777" w:rsidR="000715C4" w:rsidRPr="000715C4" w:rsidRDefault="000715C4" w:rsidP="000715C4">
            <w:pPr>
              <w:pStyle w:val="Akapitzlist"/>
              <w:numPr>
                <w:ilvl w:val="0"/>
                <w:numId w:val="30"/>
              </w:numPr>
              <w:ind w:left="454"/>
            </w:pPr>
            <w:r w:rsidRPr="000715C4">
              <w:t>informacje przekształcono w formę wskazaną we wniosku sporządzone zostały kopie dokumentów lub danych;</w:t>
            </w:r>
          </w:p>
          <w:p w14:paraId="54A611B4" w14:textId="77777777" w:rsidR="000715C4" w:rsidRPr="000715C4" w:rsidRDefault="000715C4" w:rsidP="000715C4">
            <w:pPr>
              <w:pStyle w:val="Akapitzlist"/>
              <w:numPr>
                <w:ilvl w:val="0"/>
                <w:numId w:val="30"/>
              </w:numPr>
              <w:ind w:left="454"/>
            </w:pPr>
            <w:r w:rsidRPr="000715C4">
              <w:t>organ przesłał wnioskodawcy sporządzone kopie dokumentów lub danych.</w:t>
            </w:r>
          </w:p>
          <w:p w14:paraId="5384B513" w14:textId="77777777" w:rsidR="000715C4" w:rsidRDefault="000715C4" w:rsidP="000715C4">
            <w:pPr>
              <w:ind w:firstLine="0"/>
            </w:pPr>
          </w:p>
          <w:p w14:paraId="02020900" w14:textId="0754992B" w:rsidR="000715C4" w:rsidRPr="000715C4" w:rsidRDefault="000715C4" w:rsidP="000715C4">
            <w:pPr>
              <w:ind w:firstLine="0"/>
            </w:pPr>
            <w:r w:rsidRPr="000715C4">
              <w:t>Wysokość opłat za wyszukiwanie i przekształcanie informacji o środowisku i jego ochronie została określona w rozporządzeniu Ministra Środowiska z 12 listopada 2010 r. w sprawie opłat za udostępnianie informacji o środowisku.</w:t>
            </w:r>
          </w:p>
          <w:p w14:paraId="231FF9FA" w14:textId="77777777" w:rsidR="000715C4" w:rsidRPr="000715C4" w:rsidRDefault="000715C4" w:rsidP="000715C4">
            <w:pPr>
              <w:ind w:firstLine="0"/>
            </w:pPr>
          </w:p>
          <w:p w14:paraId="1CC5AF69" w14:textId="67D22ED6" w:rsidR="000715C4" w:rsidRPr="000715C4" w:rsidRDefault="000715C4" w:rsidP="000715C4">
            <w:pPr>
              <w:ind w:firstLine="0"/>
            </w:pPr>
            <w:r w:rsidRPr="000715C4">
              <w:t xml:space="preserve">Opłaty za udostępnienie informacji o środowisku wnosi się na rachunek Urzędu </w:t>
            </w:r>
            <w:r>
              <w:t>Miejskiego w Olsztynku</w:t>
            </w:r>
            <w:r w:rsidRPr="000715C4">
              <w:t>:</w:t>
            </w:r>
          </w:p>
          <w:p w14:paraId="01C8DE11" w14:textId="77777777" w:rsidR="000715C4" w:rsidRDefault="000715C4" w:rsidP="000715C4">
            <w:pPr>
              <w:ind w:firstLine="0"/>
            </w:pPr>
            <w:r w:rsidRPr="000715C4">
              <w:t>Rachun</w:t>
            </w:r>
            <w:r>
              <w:t>ek</w:t>
            </w:r>
            <w:r w:rsidRPr="000715C4">
              <w:t xml:space="preserve"> Bankow</w:t>
            </w:r>
            <w:r>
              <w:t>y</w:t>
            </w:r>
            <w:r w:rsidRPr="000715C4">
              <w:t xml:space="preserve"> BS Olsztynek</w:t>
            </w:r>
            <w:r>
              <w:t>:</w:t>
            </w:r>
          </w:p>
          <w:p w14:paraId="1018F428" w14:textId="13215BBB" w:rsidR="000715C4" w:rsidRPr="000715C4" w:rsidRDefault="000715C4" w:rsidP="000715C4">
            <w:pPr>
              <w:ind w:firstLine="0"/>
            </w:pPr>
            <w:r w:rsidRPr="000715C4">
              <w:t xml:space="preserve">87 8823 0007 2001 0000 0169 0001 </w:t>
            </w:r>
          </w:p>
          <w:p w14:paraId="285B5C9A" w14:textId="77777777" w:rsidR="000715C4" w:rsidRPr="000715C4" w:rsidRDefault="000715C4" w:rsidP="000715C4">
            <w:pPr>
              <w:ind w:firstLine="0"/>
            </w:pPr>
          </w:p>
          <w:p w14:paraId="53FC5104" w14:textId="31F1C5DA" w:rsidR="000715C4" w:rsidRPr="000715C4" w:rsidRDefault="000715C4" w:rsidP="000715C4">
            <w:pPr>
              <w:ind w:firstLine="0"/>
            </w:pPr>
            <w:r w:rsidRPr="000715C4">
              <w:t xml:space="preserve">Udostępnienie informacji o środowisku i jego ochronie jest bezpłatne </w:t>
            </w:r>
            <w:r>
              <w:br/>
            </w:r>
            <w:r w:rsidRPr="000715C4">
              <w:t>w przypadku, gdy:</w:t>
            </w:r>
          </w:p>
          <w:p w14:paraId="19090B7C" w14:textId="77777777" w:rsidR="000715C4" w:rsidRPr="000715C4" w:rsidRDefault="000715C4" w:rsidP="000715C4">
            <w:pPr>
              <w:pStyle w:val="Akapitzlist"/>
              <w:numPr>
                <w:ilvl w:val="0"/>
                <w:numId w:val="31"/>
              </w:numPr>
              <w:ind w:left="454"/>
            </w:pPr>
            <w:r w:rsidRPr="000715C4">
              <w:t>przekazanie informacji nastąpiło ustnie;</w:t>
            </w:r>
          </w:p>
          <w:p w14:paraId="1883817A" w14:textId="0B0A5CCE" w:rsidR="007F0079" w:rsidRPr="000715C4" w:rsidRDefault="000715C4" w:rsidP="000715C4">
            <w:pPr>
              <w:pStyle w:val="Akapitzlist"/>
              <w:numPr>
                <w:ilvl w:val="0"/>
                <w:numId w:val="31"/>
              </w:numPr>
              <w:ind w:left="454"/>
            </w:pPr>
            <w:r w:rsidRPr="000715C4">
              <w:t>informacje o dokumentach znajdują się w publicznie dostępnym wykazie danych, a dokumenty zostały wyszukane i przejrzane w siedzibie organu administracji.</w:t>
            </w:r>
          </w:p>
          <w:p w14:paraId="60704198" w14:textId="77777777" w:rsidR="007F0079" w:rsidRDefault="007F0079" w:rsidP="009E35F3">
            <w:pPr>
              <w:ind w:left="0" w:firstLine="0"/>
            </w:pPr>
          </w:p>
        </w:tc>
      </w:tr>
      <w:tr w:rsidR="007F0079" w14:paraId="1DD7E9C2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5D30DBA1" w14:textId="77777777" w:rsidR="007F0079" w:rsidRPr="00D03C70" w:rsidRDefault="007F0079" w:rsidP="00DE5413">
            <w:pPr>
              <w:ind w:firstLine="0"/>
              <w:jc w:val="center"/>
            </w:pPr>
          </w:p>
          <w:p w14:paraId="36669F5B" w14:textId="77777777" w:rsidR="007F0079" w:rsidRPr="00D03C70" w:rsidRDefault="007F0079" w:rsidP="00DE5413">
            <w:pPr>
              <w:ind w:firstLine="0"/>
              <w:jc w:val="center"/>
            </w:pPr>
          </w:p>
          <w:p w14:paraId="19FC472B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Termin realizacji</w:t>
            </w:r>
          </w:p>
          <w:p w14:paraId="7E42FFAE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6B57A5DA" w14:textId="77777777" w:rsidR="007F0079" w:rsidRDefault="007F0079" w:rsidP="00DE5413">
            <w:pPr>
              <w:ind w:firstLine="0"/>
            </w:pPr>
          </w:p>
          <w:p w14:paraId="24098E93" w14:textId="0A89AB58" w:rsidR="009E35F3" w:rsidRPr="009E35F3" w:rsidRDefault="009E35F3" w:rsidP="009E35F3">
            <w:pPr>
              <w:ind w:firstLine="0"/>
            </w:pPr>
            <w:r w:rsidRPr="009E35F3">
              <w:t xml:space="preserve">Informacja o środowisku powinna zostać udostępniona bez zbędnej zwłoki, nie później niż w ciągu miesiąca od dnia złożenia wniosku, a w przypadku spraw skomplikowanych - nie później niż w ciągu dwóch miesięcy od dnia złożenia wniosku. W takim przypadku wnioskodawca zostaje poinformowany </w:t>
            </w:r>
            <w:r w:rsidR="009160D0">
              <w:br/>
            </w:r>
            <w:r w:rsidRPr="009E35F3">
              <w:t>o konieczności przedłużenia załatwienia sprawy.</w:t>
            </w:r>
          </w:p>
          <w:p w14:paraId="1DAF572D" w14:textId="77777777" w:rsidR="009E35F3" w:rsidRPr="009E35F3" w:rsidRDefault="009E35F3" w:rsidP="009E35F3">
            <w:pPr>
              <w:ind w:firstLine="0"/>
            </w:pPr>
          </w:p>
          <w:p w14:paraId="6AB00E8B" w14:textId="77777777" w:rsidR="009E35F3" w:rsidRPr="009E35F3" w:rsidRDefault="009E35F3" w:rsidP="009E35F3">
            <w:pPr>
              <w:ind w:firstLine="0"/>
            </w:pPr>
            <w:r w:rsidRPr="009E35F3">
              <w:t>Bez pisemnego wniosku udostępnia się informacje, które nie wymagają wyszukania. Jeśli informacja może pomóc w zmniejszeniu skutków klęski żywiołowej lub katastrofy naturalnej, osoby zagrożone skutkami takich zdarzeń otrzymają informację od ręki.</w:t>
            </w:r>
          </w:p>
          <w:p w14:paraId="3B99FEFC" w14:textId="77777777" w:rsidR="007F0079" w:rsidRDefault="007F0079" w:rsidP="00DE5413">
            <w:pPr>
              <w:ind w:firstLine="0"/>
            </w:pPr>
          </w:p>
        </w:tc>
      </w:tr>
      <w:tr w:rsidR="007F0079" w14:paraId="2B7CD904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7F2F73A4" w14:textId="77777777" w:rsidR="007F0079" w:rsidRPr="00D03C70" w:rsidRDefault="007F0079" w:rsidP="00DE5413">
            <w:pPr>
              <w:ind w:firstLine="0"/>
              <w:jc w:val="center"/>
            </w:pPr>
          </w:p>
          <w:p w14:paraId="5A74554F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Tryb odwoławczy</w:t>
            </w:r>
          </w:p>
          <w:p w14:paraId="3BF9A5EB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58120D7B" w14:textId="77777777" w:rsidR="008C6896" w:rsidRDefault="008C6896" w:rsidP="009E35F3">
            <w:pPr>
              <w:ind w:firstLine="0"/>
            </w:pPr>
          </w:p>
          <w:p w14:paraId="59D6DC8D" w14:textId="7F2C0D95" w:rsidR="009E35F3" w:rsidRPr="009E35F3" w:rsidRDefault="009E35F3" w:rsidP="009E35F3">
            <w:pPr>
              <w:ind w:firstLine="0"/>
            </w:pPr>
            <w:r w:rsidRPr="009E35F3">
              <w:t>Władze publiczne mogą odmówić udostępnienia informacji o środowisku i jego ochronie po rozważeniu interesu publicznego przemawiającego za udostępnieniem informacji w konkretnym przypadku, jeżeli udostępnienie tych informacji może naruszyć:</w:t>
            </w:r>
          </w:p>
          <w:p w14:paraId="391234B4" w14:textId="77777777" w:rsid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 xml:space="preserve">ochronę danych przewidzianą przepisami o ochronie informacji niejawnych; </w:t>
            </w:r>
          </w:p>
          <w:p w14:paraId="4FDF2173" w14:textId="6ECC9237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>przebieg toczącego się postępowania sądowego, dyscyplinarnego lub karnego;</w:t>
            </w:r>
          </w:p>
          <w:p w14:paraId="3E131790" w14:textId="0736CC73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 xml:space="preserve">prawa własności intelektualnej, o których mowa w ustawie z dnia 4 lutego 1994 r. o prawie autorskim i prawach pokrewnych (Dz. U. z 2022 r. poz. 2509) lub w ustawie z dnia 30 czerwca 2000 r. - Prawo własności </w:t>
            </w:r>
            <w:r w:rsidRPr="009E35F3">
              <w:lastRenderedPageBreak/>
              <w:t>przemysłowej (Dz. U. z 2021 r. poz. 324, z 2022 r. poz. 2185 oraz z 2023 r. poz. 588);</w:t>
            </w:r>
          </w:p>
          <w:p w14:paraId="221B5AE3" w14:textId="77777777" w:rsid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 xml:space="preserve">ochronę danych osobowych, dotyczących osób trzecich, jeżeli jest ona przewidziana odrębnymi przepisami prawa; </w:t>
            </w:r>
          </w:p>
          <w:p w14:paraId="0F961DB7" w14:textId="25C00359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>ochronę informacji lub danych, dostarczonych przez osoby trzecie, jeżeli osoby te, nie mając obowiązku ich dostarczenia i nie mogąc być takim obowiązkiem obciążone, dostarczyły je dobrowolnie, chyba że wyraziły zgodę na ich udostępnianie;</w:t>
            </w:r>
          </w:p>
          <w:p w14:paraId="0CFEB626" w14:textId="4824C045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>stan środowiska, którego informacja dotyczy, w szczególności przez ujawnienie ostoi lub siedliska roślin, zwierząt i grzybów objętych ochroną gatunkową;</w:t>
            </w:r>
          </w:p>
          <w:p w14:paraId="229E79EB" w14:textId="1B91A28B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>ochronę informacji o wartości handlowej, w tym danych technologicznych, dostarczonych przez osoby trzecie i objętych tajemnicą przedsiębiorstwa, jeżeli osoby te złożyły wniosek o wyłączenie tych informacji z udostępniania, zawierający szczegółowe uzasadnienie dotyczące możliwości pogorszenia ich pozycji konkurencyjnej;</w:t>
            </w:r>
          </w:p>
          <w:p w14:paraId="34B7E2FF" w14:textId="0EC650B9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>obronność i bezpieczeństwo państwa;</w:t>
            </w:r>
          </w:p>
          <w:p w14:paraId="0D8C1413" w14:textId="7573C5D7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>bezpieczeństwo publiczne;</w:t>
            </w:r>
          </w:p>
          <w:p w14:paraId="51EAE2A9" w14:textId="30794FB6" w:rsidR="009E35F3" w:rsidRPr="009E35F3" w:rsidRDefault="009E35F3" w:rsidP="009E35F3">
            <w:pPr>
              <w:pStyle w:val="Akapitzlist"/>
              <w:numPr>
                <w:ilvl w:val="0"/>
                <w:numId w:val="32"/>
              </w:numPr>
              <w:ind w:left="454"/>
            </w:pPr>
            <w:r w:rsidRPr="009E35F3">
              <w:t>ochronę tajemnicy statystycznej przewidzianą przepisami o statystyce publicznej.</w:t>
            </w:r>
          </w:p>
          <w:p w14:paraId="7A5030EF" w14:textId="7E584F79" w:rsidR="009E35F3" w:rsidRDefault="009E35F3" w:rsidP="009E35F3">
            <w:pPr>
              <w:ind w:firstLine="0"/>
            </w:pPr>
          </w:p>
          <w:p w14:paraId="3B064B5B" w14:textId="38F3C16C" w:rsidR="009E35F3" w:rsidRPr="009E35F3" w:rsidRDefault="009E35F3" w:rsidP="009E35F3">
            <w:pPr>
              <w:ind w:firstLine="0"/>
            </w:pPr>
            <w:r w:rsidRPr="009E35F3">
              <w:t>Władze publiczne mogą odmówić udostępnienia informacji o środowisku i jego ochronie, jeżeli:</w:t>
            </w:r>
          </w:p>
          <w:p w14:paraId="7B85B35A" w14:textId="7FD79546" w:rsidR="009E35F3" w:rsidRPr="009E35F3" w:rsidRDefault="009E35F3" w:rsidP="009E35F3">
            <w:pPr>
              <w:pStyle w:val="Akapitzlist"/>
              <w:numPr>
                <w:ilvl w:val="0"/>
                <w:numId w:val="36"/>
              </w:numPr>
              <w:ind w:left="454"/>
            </w:pPr>
            <w:r w:rsidRPr="009E35F3">
              <w:t>wymagałoby to dostarczenia dokumentów lub danych będących w trakcie opracowywania;</w:t>
            </w:r>
          </w:p>
          <w:p w14:paraId="533E86F8" w14:textId="45875DA5" w:rsidR="009E35F3" w:rsidRPr="009E35F3" w:rsidRDefault="009E35F3" w:rsidP="009E35F3">
            <w:pPr>
              <w:pStyle w:val="Akapitzlist"/>
              <w:numPr>
                <w:ilvl w:val="0"/>
                <w:numId w:val="36"/>
              </w:numPr>
              <w:ind w:left="454"/>
            </w:pPr>
            <w:r w:rsidRPr="009E35F3">
              <w:t>wymagałoby to dostarczenia dokumentów lub danych przeznaczonych do wewnętrznego komunikowania się;</w:t>
            </w:r>
          </w:p>
          <w:p w14:paraId="20CCBAED" w14:textId="1A991E0B" w:rsidR="009E35F3" w:rsidRPr="009E35F3" w:rsidRDefault="009E35F3" w:rsidP="009E35F3">
            <w:pPr>
              <w:pStyle w:val="Akapitzlist"/>
              <w:numPr>
                <w:ilvl w:val="0"/>
                <w:numId w:val="36"/>
              </w:numPr>
              <w:ind w:left="454"/>
            </w:pPr>
            <w:r w:rsidRPr="009E35F3">
              <w:t>wniosek jest w sposób oczywisty niemożliwy do zrealizowania;</w:t>
            </w:r>
          </w:p>
          <w:p w14:paraId="692BDFFA" w14:textId="3BA515E3" w:rsidR="009E35F3" w:rsidRPr="009E35F3" w:rsidRDefault="009E35F3" w:rsidP="009E35F3">
            <w:pPr>
              <w:pStyle w:val="Akapitzlist"/>
              <w:numPr>
                <w:ilvl w:val="0"/>
                <w:numId w:val="36"/>
              </w:numPr>
              <w:ind w:left="454"/>
            </w:pPr>
            <w:r w:rsidRPr="009E35F3">
              <w:t>wniosek jest sformułowany w sposób zbyt ogólny.</w:t>
            </w:r>
          </w:p>
          <w:p w14:paraId="7F843B1C" w14:textId="602621A8" w:rsidR="009E35F3" w:rsidRDefault="009E35F3" w:rsidP="009E35F3">
            <w:pPr>
              <w:ind w:firstLine="0"/>
            </w:pPr>
          </w:p>
          <w:p w14:paraId="0A631764" w14:textId="6B09707A" w:rsidR="00DB6C8C" w:rsidRDefault="00DB6C8C" w:rsidP="00DB6C8C">
            <w:pPr>
              <w:rPr>
                <w:b/>
                <w:bCs/>
              </w:rPr>
            </w:pPr>
            <w:r w:rsidRPr="00DB6C8C">
              <w:rPr>
                <w:b/>
                <w:bCs/>
              </w:rPr>
              <w:t xml:space="preserve">Odmowa udostępnienia informacji o środowisku i jego ochronie następuje </w:t>
            </w:r>
            <w:r>
              <w:rPr>
                <w:b/>
                <w:bCs/>
              </w:rPr>
              <w:br/>
            </w:r>
            <w:r w:rsidRPr="00DB6C8C">
              <w:rPr>
                <w:b/>
                <w:bCs/>
              </w:rPr>
              <w:t>w drodze decyzji.</w:t>
            </w:r>
          </w:p>
          <w:p w14:paraId="1E989D26" w14:textId="0FCD5CC1" w:rsidR="00DB6C8C" w:rsidRPr="00DB6C8C" w:rsidRDefault="00DB6C8C" w:rsidP="00DB6C8C">
            <w:pPr>
              <w:rPr>
                <w:b/>
                <w:bCs/>
              </w:rPr>
            </w:pPr>
            <w:r w:rsidRPr="00DB6C8C">
              <w:rPr>
                <w:b/>
                <w:bCs/>
              </w:rPr>
              <w:t xml:space="preserve">Do skarg rozpatrywanych w postępowaniu o udostępnienie informacji </w:t>
            </w:r>
            <w:r>
              <w:rPr>
                <w:b/>
                <w:bCs/>
              </w:rPr>
              <w:br/>
            </w:r>
            <w:r w:rsidRPr="00DB6C8C">
              <w:rPr>
                <w:b/>
                <w:bCs/>
              </w:rPr>
              <w:t>o środowisku i jego ochronie stosuje się przepisy ustawy z dnia 30 sierpnia 2002 r. - Prawo o postępowaniu przed sądami administracyjnymi (Dz. U. z 2023 r. poz. 259 i 803), z tym że:</w:t>
            </w:r>
          </w:p>
          <w:p w14:paraId="5FD18F9F" w14:textId="75EE3B06" w:rsidR="00DB6C8C" w:rsidRPr="00DB6C8C" w:rsidRDefault="00DB6C8C" w:rsidP="00DB6C8C">
            <w:pPr>
              <w:pStyle w:val="Akapitzlist"/>
              <w:numPr>
                <w:ilvl w:val="0"/>
                <w:numId w:val="37"/>
              </w:numPr>
              <w:ind w:left="454"/>
              <w:rPr>
                <w:b/>
                <w:bCs/>
              </w:rPr>
            </w:pPr>
            <w:r w:rsidRPr="00DB6C8C">
              <w:rPr>
                <w:b/>
                <w:bCs/>
              </w:rPr>
              <w:t>przekazanie akt i odpowiedzi na skargę następuje w terminie 15 dni od dnia otrzymania skargi;</w:t>
            </w:r>
          </w:p>
          <w:p w14:paraId="0C0FEF13" w14:textId="642CDA8D" w:rsidR="00DB6C8C" w:rsidRPr="00DB6C8C" w:rsidRDefault="00DB6C8C" w:rsidP="00DB6C8C">
            <w:pPr>
              <w:pStyle w:val="Akapitzlist"/>
              <w:numPr>
                <w:ilvl w:val="0"/>
                <w:numId w:val="37"/>
              </w:numPr>
              <w:ind w:left="454"/>
              <w:rPr>
                <w:b/>
                <w:bCs/>
              </w:rPr>
            </w:pPr>
            <w:r w:rsidRPr="00DB6C8C">
              <w:rPr>
                <w:b/>
                <w:bCs/>
              </w:rPr>
              <w:t xml:space="preserve">skargę rozpatruje się w terminie 30 dni od dnia otrzymania akt wraz </w:t>
            </w:r>
            <w:r>
              <w:rPr>
                <w:b/>
                <w:bCs/>
              </w:rPr>
              <w:br/>
            </w:r>
            <w:r w:rsidRPr="00DB6C8C">
              <w:rPr>
                <w:b/>
                <w:bCs/>
              </w:rPr>
              <w:t>z odpowiedzią na skargę.</w:t>
            </w:r>
          </w:p>
          <w:p w14:paraId="7B028A34" w14:textId="77777777" w:rsidR="007F0079" w:rsidRDefault="007F0079" w:rsidP="00DE5413">
            <w:pPr>
              <w:ind w:firstLine="0"/>
            </w:pPr>
          </w:p>
        </w:tc>
      </w:tr>
      <w:tr w:rsidR="007F0079" w14:paraId="66684A5B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212971E5" w14:textId="77777777" w:rsidR="007F0079" w:rsidRPr="00D03C70" w:rsidRDefault="007F0079" w:rsidP="00DE5413">
            <w:pPr>
              <w:ind w:firstLine="0"/>
              <w:jc w:val="center"/>
            </w:pPr>
          </w:p>
          <w:p w14:paraId="4E0310C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Uwagi</w:t>
            </w:r>
          </w:p>
          <w:p w14:paraId="66A72058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490B473" w14:textId="77777777" w:rsidR="007F0079" w:rsidRDefault="007F0079" w:rsidP="00DE5413">
            <w:pPr>
              <w:ind w:firstLine="0"/>
            </w:pPr>
          </w:p>
          <w:p w14:paraId="2E676982" w14:textId="77777777" w:rsidR="007F0079" w:rsidRDefault="007F0079" w:rsidP="00DE5413">
            <w:pPr>
              <w:ind w:firstLine="0"/>
            </w:pPr>
          </w:p>
          <w:p w14:paraId="7558B017" w14:textId="77777777" w:rsidR="007F0079" w:rsidRDefault="007F0079" w:rsidP="00DE5413">
            <w:pPr>
              <w:ind w:firstLine="0"/>
            </w:pPr>
          </w:p>
        </w:tc>
      </w:tr>
      <w:tr w:rsidR="007F0079" w14:paraId="3213A1ED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F96365" w14:textId="77777777" w:rsidR="007F0079" w:rsidRPr="00D03C70" w:rsidRDefault="007F0079" w:rsidP="00DE5413">
            <w:pPr>
              <w:ind w:firstLine="0"/>
              <w:jc w:val="center"/>
            </w:pPr>
          </w:p>
          <w:p w14:paraId="7F66E77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Podstawa prawna</w:t>
            </w:r>
          </w:p>
          <w:p w14:paraId="29CAAEE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B5766" w14:textId="77777777" w:rsidR="008C6896" w:rsidRDefault="008C6896" w:rsidP="008C6896">
            <w:pPr>
              <w:pStyle w:val="Akapitzlist"/>
              <w:ind w:left="454" w:firstLine="0"/>
            </w:pPr>
          </w:p>
          <w:p w14:paraId="0B890CB3" w14:textId="7E3C9A60" w:rsidR="00DB6C8C" w:rsidRPr="00DB6C8C" w:rsidRDefault="00DB6C8C" w:rsidP="00DB6C8C">
            <w:pPr>
              <w:pStyle w:val="Akapitzlist"/>
              <w:numPr>
                <w:ilvl w:val="0"/>
                <w:numId w:val="38"/>
              </w:numPr>
              <w:ind w:left="454"/>
            </w:pPr>
            <w:r w:rsidRPr="00DB6C8C">
              <w:t>art. 74 ust. 3 i 4 Konstytucji Rzeczypospolitej Polskiej</w:t>
            </w:r>
          </w:p>
          <w:p w14:paraId="5FA49255" w14:textId="0A207AA5" w:rsidR="007F0079" w:rsidRPr="00DB6C8C" w:rsidRDefault="00DB6C8C" w:rsidP="00DB6C8C">
            <w:pPr>
              <w:pStyle w:val="Akapitzlist"/>
              <w:numPr>
                <w:ilvl w:val="0"/>
                <w:numId w:val="38"/>
              </w:numPr>
              <w:ind w:left="454"/>
            </w:pPr>
            <w:r w:rsidRPr="00DB6C8C">
              <w:t>art. 4 ustawy z dnia 3 października 2008 roku o udostępnianiu informacji o środowisku i jego ochronie, udziale społeczeństwa w ochronie środowiska oraz o ocenach oddziaływania na środowisko</w:t>
            </w:r>
          </w:p>
          <w:p w14:paraId="7C693B87" w14:textId="0AB84FFE" w:rsidR="00DB6C8C" w:rsidRPr="00DB6C8C" w:rsidRDefault="00DB6C8C" w:rsidP="00DB6C8C">
            <w:pPr>
              <w:pStyle w:val="Akapitzlist"/>
              <w:numPr>
                <w:ilvl w:val="0"/>
                <w:numId w:val="38"/>
              </w:numPr>
              <w:ind w:left="454"/>
            </w:pPr>
            <w:r w:rsidRPr="00DB6C8C">
              <w:lastRenderedPageBreak/>
              <w:t>Rozporządzenie Ministra Środowiska z dnia 12 listopada 2010 r. w sprawie opłat za udostępnianie informacji o środowisku</w:t>
            </w:r>
          </w:p>
          <w:p w14:paraId="46FB4F07" w14:textId="77777777" w:rsidR="007F0079" w:rsidRDefault="007F0079" w:rsidP="00DE5413">
            <w:pPr>
              <w:ind w:firstLine="0"/>
            </w:pPr>
          </w:p>
        </w:tc>
      </w:tr>
    </w:tbl>
    <w:p w14:paraId="651D2B37" w14:textId="77777777" w:rsidR="0029131B" w:rsidRPr="00E023AA" w:rsidRDefault="0029131B" w:rsidP="0029131B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sectPr w:rsidR="0029131B" w:rsidRPr="00E023AA" w:rsidSect="0029131B">
      <w:pgSz w:w="11900" w:h="16840"/>
      <w:pgMar w:top="1412" w:right="1408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755"/>
    <w:multiLevelType w:val="hybridMultilevel"/>
    <w:tmpl w:val="9BDAA0CC"/>
    <w:lvl w:ilvl="0" w:tplc="0FD0F43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15F6E"/>
    <w:multiLevelType w:val="hybridMultilevel"/>
    <w:tmpl w:val="7B6A30F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6E74F1D"/>
    <w:multiLevelType w:val="hybridMultilevel"/>
    <w:tmpl w:val="2A569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0428"/>
    <w:multiLevelType w:val="hybridMultilevel"/>
    <w:tmpl w:val="479E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747A6"/>
    <w:multiLevelType w:val="hybridMultilevel"/>
    <w:tmpl w:val="C8CA65F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B5539E"/>
    <w:multiLevelType w:val="hybridMultilevel"/>
    <w:tmpl w:val="DA160F40"/>
    <w:lvl w:ilvl="0" w:tplc="C52247F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3ADC511E"/>
    <w:multiLevelType w:val="hybridMultilevel"/>
    <w:tmpl w:val="49F818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0B92C6A"/>
    <w:multiLevelType w:val="hybridMultilevel"/>
    <w:tmpl w:val="2A56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8E1BBE"/>
    <w:multiLevelType w:val="hybridMultilevel"/>
    <w:tmpl w:val="44FAA5B8"/>
    <w:lvl w:ilvl="0" w:tplc="0862D25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C507E"/>
    <w:multiLevelType w:val="hybridMultilevel"/>
    <w:tmpl w:val="7FE63A3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F3584B"/>
    <w:multiLevelType w:val="hybridMultilevel"/>
    <w:tmpl w:val="E54AFA4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85AF7"/>
    <w:multiLevelType w:val="hybridMultilevel"/>
    <w:tmpl w:val="F86876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9" w15:restartNumberingAfterBreak="0">
    <w:nsid w:val="7E6B1521"/>
    <w:multiLevelType w:val="hybridMultilevel"/>
    <w:tmpl w:val="AAECA10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250502963">
    <w:abstractNumId w:val="25"/>
  </w:num>
  <w:num w:numId="2" w16cid:durableId="492718745">
    <w:abstractNumId w:val="15"/>
  </w:num>
  <w:num w:numId="3" w16cid:durableId="1578975427">
    <w:abstractNumId w:val="28"/>
  </w:num>
  <w:num w:numId="4" w16cid:durableId="844056930">
    <w:abstractNumId w:val="4"/>
  </w:num>
  <w:num w:numId="5" w16cid:durableId="1278178987">
    <w:abstractNumId w:val="36"/>
  </w:num>
  <w:num w:numId="6" w16cid:durableId="2056083751">
    <w:abstractNumId w:val="22"/>
  </w:num>
  <w:num w:numId="7" w16cid:durableId="1882672746">
    <w:abstractNumId w:val="30"/>
  </w:num>
  <w:num w:numId="8" w16cid:durableId="1011025691">
    <w:abstractNumId w:val="5"/>
  </w:num>
  <w:num w:numId="9" w16cid:durableId="132328861">
    <w:abstractNumId w:val="21"/>
  </w:num>
  <w:num w:numId="10" w16cid:durableId="282880319">
    <w:abstractNumId w:val="26"/>
  </w:num>
  <w:num w:numId="11" w16cid:durableId="1773429197">
    <w:abstractNumId w:val="19"/>
  </w:num>
  <w:num w:numId="12" w16cid:durableId="1714504914">
    <w:abstractNumId w:val="34"/>
  </w:num>
  <w:num w:numId="13" w16cid:durableId="463159624">
    <w:abstractNumId w:val="12"/>
  </w:num>
  <w:num w:numId="14" w16cid:durableId="2133086911">
    <w:abstractNumId w:val="9"/>
  </w:num>
  <w:num w:numId="15" w16cid:durableId="96873352">
    <w:abstractNumId w:val="18"/>
  </w:num>
  <w:num w:numId="16" w16cid:durableId="1488549029">
    <w:abstractNumId w:val="10"/>
  </w:num>
  <w:num w:numId="17" w16cid:durableId="1948610150">
    <w:abstractNumId w:val="8"/>
  </w:num>
  <w:num w:numId="18" w16cid:durableId="1265187863">
    <w:abstractNumId w:val="29"/>
  </w:num>
  <w:num w:numId="19" w16cid:durableId="634676807">
    <w:abstractNumId w:val="1"/>
  </w:num>
  <w:num w:numId="20" w16cid:durableId="1765763659">
    <w:abstractNumId w:val="2"/>
  </w:num>
  <w:num w:numId="21" w16cid:durableId="1442607343">
    <w:abstractNumId w:val="13"/>
  </w:num>
  <w:num w:numId="22" w16cid:durableId="1904440946">
    <w:abstractNumId w:val="23"/>
  </w:num>
  <w:num w:numId="23" w16cid:durableId="1892686118">
    <w:abstractNumId w:val="35"/>
  </w:num>
  <w:num w:numId="24" w16cid:durableId="1581523816">
    <w:abstractNumId w:val="3"/>
  </w:num>
  <w:num w:numId="25" w16cid:durableId="1772970359">
    <w:abstractNumId w:val="33"/>
  </w:num>
  <w:num w:numId="26" w16cid:durableId="272327699">
    <w:abstractNumId w:val="32"/>
  </w:num>
  <w:num w:numId="27" w16cid:durableId="865481870">
    <w:abstractNumId w:val="37"/>
  </w:num>
  <w:num w:numId="28" w16cid:durableId="2097512386">
    <w:abstractNumId w:val="0"/>
  </w:num>
  <w:num w:numId="29" w16cid:durableId="248806931">
    <w:abstractNumId w:val="31"/>
  </w:num>
  <w:num w:numId="30" w16cid:durableId="1795825728">
    <w:abstractNumId w:val="39"/>
  </w:num>
  <w:num w:numId="31" w16cid:durableId="1437748295">
    <w:abstractNumId w:val="6"/>
  </w:num>
  <w:num w:numId="32" w16cid:durableId="1918245316">
    <w:abstractNumId w:val="14"/>
  </w:num>
  <w:num w:numId="33" w16cid:durableId="87624467">
    <w:abstractNumId w:val="24"/>
  </w:num>
  <w:num w:numId="34" w16cid:durableId="1068115084">
    <w:abstractNumId w:val="17"/>
  </w:num>
  <w:num w:numId="35" w16cid:durableId="48388611">
    <w:abstractNumId w:val="16"/>
  </w:num>
  <w:num w:numId="36" w16cid:durableId="1679383991">
    <w:abstractNumId w:val="38"/>
  </w:num>
  <w:num w:numId="37" w16cid:durableId="44455588">
    <w:abstractNumId w:val="11"/>
  </w:num>
  <w:num w:numId="38" w16cid:durableId="758723012">
    <w:abstractNumId w:val="27"/>
  </w:num>
  <w:num w:numId="39" w16cid:durableId="991101746">
    <w:abstractNumId w:val="20"/>
  </w:num>
  <w:num w:numId="40" w16cid:durableId="1625190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58"/>
    <w:rsid w:val="00001D18"/>
    <w:rsid w:val="00036D14"/>
    <w:rsid w:val="000715C4"/>
    <w:rsid w:val="0010757B"/>
    <w:rsid w:val="00110309"/>
    <w:rsid w:val="001A06CA"/>
    <w:rsid w:val="001B2FE2"/>
    <w:rsid w:val="00242A8C"/>
    <w:rsid w:val="00262937"/>
    <w:rsid w:val="0029131B"/>
    <w:rsid w:val="002B6630"/>
    <w:rsid w:val="00306482"/>
    <w:rsid w:val="00394479"/>
    <w:rsid w:val="003A2DF9"/>
    <w:rsid w:val="003C18EB"/>
    <w:rsid w:val="004F48C5"/>
    <w:rsid w:val="0054208A"/>
    <w:rsid w:val="00591052"/>
    <w:rsid w:val="006845E5"/>
    <w:rsid w:val="006A2DF6"/>
    <w:rsid w:val="006B2035"/>
    <w:rsid w:val="007753D5"/>
    <w:rsid w:val="007F0079"/>
    <w:rsid w:val="008C2217"/>
    <w:rsid w:val="008C4786"/>
    <w:rsid w:val="008C6896"/>
    <w:rsid w:val="008D32B2"/>
    <w:rsid w:val="008E6258"/>
    <w:rsid w:val="00900479"/>
    <w:rsid w:val="009160D0"/>
    <w:rsid w:val="00923376"/>
    <w:rsid w:val="00927997"/>
    <w:rsid w:val="00996792"/>
    <w:rsid w:val="009B5248"/>
    <w:rsid w:val="009E35F3"/>
    <w:rsid w:val="00A4460F"/>
    <w:rsid w:val="00B039C2"/>
    <w:rsid w:val="00B91409"/>
    <w:rsid w:val="00BD0E80"/>
    <w:rsid w:val="00C543E2"/>
    <w:rsid w:val="00CE06F8"/>
    <w:rsid w:val="00D03C70"/>
    <w:rsid w:val="00D368E3"/>
    <w:rsid w:val="00DB6C8C"/>
    <w:rsid w:val="00E023AA"/>
    <w:rsid w:val="00E216BB"/>
    <w:rsid w:val="00EE1733"/>
    <w:rsid w:val="00F16945"/>
    <w:rsid w:val="00F26157"/>
    <w:rsid w:val="00F27E03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11743262-615A-4004-BE1B-83569F9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6AE8-878C-4806-B49D-0DA2EAB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keywords/>
  <cp:lastModifiedBy>Beata Pieniak</cp:lastModifiedBy>
  <cp:revision>9</cp:revision>
  <cp:lastPrinted>2023-11-02T08:01:00Z</cp:lastPrinted>
  <dcterms:created xsi:type="dcterms:W3CDTF">2023-11-03T09:31:00Z</dcterms:created>
  <dcterms:modified xsi:type="dcterms:W3CDTF">2025-11-04T15:00:00Z</dcterms:modified>
</cp:coreProperties>
</file>