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48" w:rsidRDefault="00014D48" w:rsidP="00014D48">
      <w:pPr>
        <w:spacing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OBOWIĄZEK INFORMACYJNY </w:t>
      </w:r>
    </w:p>
    <w:p w:rsidR="00014D48" w:rsidRDefault="00014D48" w:rsidP="00014D48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Na podstawie art. 13 ust. 1 i 2 Rozporządzenia Parlamentu Europejskiego i Rady (UE) 2016/679 z 27 kwietnia 2016 r. w sprawie ochrony osób fizycznych w związku z przetwarzaniem danych osobowych i w sprawie swobodnego przepływu takich danych oraz uchylenia dyrektywy 95/46/WE (</w:t>
      </w:r>
      <w:proofErr w:type="spellStart"/>
      <w:r>
        <w:rPr>
          <w:rFonts w:ascii="Calibri" w:hAnsi="Calibri" w:cs="Calibri"/>
          <w:sz w:val="24"/>
          <w:szCs w:val="24"/>
        </w:rPr>
        <w:t>Dz.U.UE.L</w:t>
      </w:r>
      <w:proofErr w:type="spellEnd"/>
      <w:r>
        <w:rPr>
          <w:rFonts w:ascii="Calibri" w:hAnsi="Calibri" w:cs="Calibri"/>
          <w:sz w:val="24"/>
          <w:szCs w:val="24"/>
        </w:rPr>
        <w:t>. z 2016r. Nr 119, s.1 ze zm.) - dalej: „</w:t>
      </w:r>
      <w:proofErr w:type="spellStart"/>
      <w:r>
        <w:rPr>
          <w:rFonts w:ascii="Calibri" w:hAnsi="Calibri" w:cs="Calibri"/>
          <w:sz w:val="24"/>
          <w:szCs w:val="24"/>
        </w:rPr>
        <w:t>RODO</w:t>
      </w:r>
      <w:proofErr w:type="spellEnd"/>
      <w:r>
        <w:rPr>
          <w:rFonts w:ascii="Calibri" w:hAnsi="Calibri" w:cs="Calibri"/>
          <w:sz w:val="24"/>
          <w:szCs w:val="24"/>
        </w:rPr>
        <w:t>” informuję, że:</w:t>
      </w:r>
    </w:p>
    <w:p w:rsidR="00014D48" w:rsidRDefault="00014D48" w:rsidP="00014D48">
      <w:pPr>
        <w:pStyle w:val="Akapitzlist"/>
        <w:numPr>
          <w:ilvl w:val="1"/>
          <w:numId w:val="1"/>
        </w:numPr>
        <w:spacing w:before="120" w:after="160"/>
        <w:ind w:left="0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Administratorem Państwa danych jest Burmistrz Olsztynka z siedzibą przy Ratusz 1, 11-015 Olsztynek, tel.: 89 519-54 53, adres e-mail: ratusz@olsztynek.pl.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email: iod@olsztynek.pl lub pisemnie na adres Administratora. 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 w:hanging="35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Państwa dane osobowe będą przetwarzane w celu </w:t>
      </w:r>
      <w:bookmarkStart w:id="0" w:name="_Hlk268865"/>
      <w:r>
        <w:rPr>
          <w:rFonts w:ascii="Calibri" w:hAnsi="Calibri" w:cs="Calibri"/>
          <w:sz w:val="24"/>
          <w:szCs w:val="24"/>
        </w:rPr>
        <w:t xml:space="preserve">prowadzenia postepowania administracyjnego o ustalenie warunków zabudowy, jak również w celu realizacji praw oraz obowiązków wynikających z przepisów prawa (art. 6 ust. 1 lit. c </w:t>
      </w:r>
      <w:proofErr w:type="spellStart"/>
      <w:r>
        <w:rPr>
          <w:rFonts w:ascii="Calibri" w:hAnsi="Calibri" w:cs="Calibri"/>
          <w:sz w:val="24"/>
          <w:szCs w:val="24"/>
        </w:rPr>
        <w:t>RODO</w:t>
      </w:r>
      <w:proofErr w:type="spellEnd"/>
      <w:r>
        <w:rPr>
          <w:rFonts w:ascii="Calibri" w:hAnsi="Calibri" w:cs="Calibri"/>
          <w:sz w:val="24"/>
          <w:szCs w:val="24"/>
        </w:rPr>
        <w:t>)</w:t>
      </w:r>
      <w:bookmarkStart w:id="1" w:name="_Hlk6857956"/>
      <w:r>
        <w:rPr>
          <w:rFonts w:ascii="Calibri" w:hAnsi="Calibri" w:cs="Calibri"/>
          <w:sz w:val="24"/>
          <w:szCs w:val="24"/>
        </w:rPr>
        <w:t xml:space="preserve"> oraz ustawy z dnia 27 marca 2003 r. o planowaniu i zagospodarowaniu przestrzennym (tj. Dz. U. z 2024 r. poz. 1130 z </w:t>
      </w:r>
      <w:proofErr w:type="spellStart"/>
      <w:r>
        <w:rPr>
          <w:rFonts w:ascii="Calibri" w:hAnsi="Calibri" w:cs="Calibri"/>
          <w:sz w:val="24"/>
          <w:szCs w:val="24"/>
        </w:rPr>
        <w:t>późn</w:t>
      </w:r>
      <w:proofErr w:type="spellEnd"/>
      <w:r>
        <w:rPr>
          <w:rFonts w:ascii="Calibri" w:hAnsi="Calibri" w:cs="Calibri"/>
          <w:sz w:val="24"/>
          <w:szCs w:val="24"/>
        </w:rPr>
        <w:t>. zm.),</w:t>
      </w:r>
      <w:bookmarkEnd w:id="1"/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Państwa dane osobowe będą przetwarzane przez okres niezbędny do realizacji ww. celu z uwzględnieniem okresów przechowywania określonych w przepisach szczególnych, </w:t>
      </w:r>
      <w:r>
        <w:rPr>
          <w:rFonts w:ascii="Calibri" w:hAnsi="Calibri" w:cs="Calibri"/>
          <w:sz w:val="24"/>
          <w:szCs w:val="24"/>
        </w:rPr>
        <w:br/>
        <w:t xml:space="preserve">w tym przepisów archiwalnych. </w:t>
      </w:r>
    </w:p>
    <w:bookmarkEnd w:id="0"/>
    <w:p w:rsidR="00014D48" w:rsidRDefault="00014D48" w:rsidP="00014D48">
      <w:pPr>
        <w:pStyle w:val="Akapitzlist"/>
        <w:numPr>
          <w:ilvl w:val="1"/>
          <w:numId w:val="1"/>
        </w:numPr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Państwa dane nie będą przetwarzane w sposób zautomatyzowany, w tym nie będą podlegać profilowaniu.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:rsidR="00014D48" w:rsidRDefault="00014D48" w:rsidP="00014D48">
      <w:pPr>
        <w:pStyle w:val="Akapitzlist"/>
        <w:numPr>
          <w:ilvl w:val="1"/>
          <w:numId w:val="1"/>
        </w:numPr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związku z przetwarzaniem Państwa danych osobowych, przysługują Państwu następujące prawa: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dostępu do swoich danych oraz otrzymania ich kopii;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do sprostowania (poprawiania) swoich danych osobowych;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prawo do ograniczenia przetwarzania danych osobowych;</w:t>
      </w:r>
    </w:p>
    <w:p w:rsidR="00014D48" w:rsidRDefault="00014D48" w:rsidP="00014D48">
      <w:pPr>
        <w:pStyle w:val="Akapitzlist"/>
        <w:numPr>
          <w:ilvl w:val="0"/>
          <w:numId w:val="2"/>
        </w:numPr>
        <w:spacing w:after="160" w:line="254" w:lineRule="auto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prawo wniesienia skargi do Prezesa Urzędu Ochrony Danych Osobowych </w:t>
      </w:r>
      <w:r>
        <w:rPr>
          <w:rFonts w:ascii="Calibri" w:hAnsi="Calibri" w:cs="Calibri"/>
          <w:sz w:val="24"/>
          <w:szCs w:val="24"/>
        </w:rPr>
        <w:br/>
        <w:t>(ul. Stawki 2, 00-193 Warszawa), w sytuacji, gdy uzna Pani/Pan, że przetwarzanie danych osobowych narusza przepisy ogólnego rozporządzenia o ochronie danych osobowych (</w:t>
      </w:r>
      <w:proofErr w:type="spellStart"/>
      <w:r>
        <w:rPr>
          <w:rFonts w:ascii="Calibri" w:hAnsi="Calibri" w:cs="Calibri"/>
          <w:sz w:val="24"/>
          <w:szCs w:val="24"/>
        </w:rPr>
        <w:t>RODO</w:t>
      </w:r>
      <w:proofErr w:type="spellEnd"/>
      <w:r>
        <w:rPr>
          <w:rFonts w:ascii="Calibri" w:hAnsi="Calibri" w:cs="Calibri"/>
          <w:sz w:val="24"/>
          <w:szCs w:val="24"/>
        </w:rPr>
        <w:t>);</w:t>
      </w:r>
    </w:p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Podanie przez Państwa danych osobowych jest obowiązkowe. Nieprzekazanie danych skutkować będzie brakiem realizacji celu, o którym mowa w punkcie 3.</w:t>
      </w:r>
      <w:bookmarkStart w:id="2" w:name="_Hlk271688"/>
    </w:p>
    <w:bookmarkEnd w:id="2"/>
    <w:p w:rsidR="00014D48" w:rsidRDefault="00014D48" w:rsidP="00014D48">
      <w:pPr>
        <w:pStyle w:val="Akapitzlist"/>
        <w:numPr>
          <w:ilvl w:val="1"/>
          <w:numId w:val="1"/>
        </w:numPr>
        <w:spacing w:after="160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Państwa dane nie będą  przekazane podmiotom zewnętrznym. Dane mogą zostać udostępnione podmiotom lub organom uprawnionym na podstawie przepisów prawa.</w:t>
      </w:r>
    </w:p>
    <w:p w:rsidR="00E27D50" w:rsidRDefault="00E27D50">
      <w:bookmarkStart w:id="3" w:name="_GoBack"/>
      <w:bookmarkEnd w:id="3"/>
    </w:p>
    <w:sectPr w:rsidR="00E27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D62"/>
    <w:rsid w:val="00014D48"/>
    <w:rsid w:val="00562D62"/>
    <w:rsid w:val="00E2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014D48"/>
  </w:style>
  <w:style w:type="paragraph" w:styleId="Akapitzlist">
    <w:name w:val="List Paragraph"/>
    <w:basedOn w:val="Normalny"/>
    <w:link w:val="AkapitzlistZnak"/>
    <w:uiPriority w:val="34"/>
    <w:qFormat/>
    <w:rsid w:val="00014D48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014D48"/>
  </w:style>
  <w:style w:type="paragraph" w:styleId="Akapitzlist">
    <w:name w:val="List Paragraph"/>
    <w:basedOn w:val="Normalny"/>
    <w:link w:val="AkapitzlistZnak"/>
    <w:uiPriority w:val="34"/>
    <w:qFormat/>
    <w:rsid w:val="00014D48"/>
    <w:pPr>
      <w:suppressAutoHyphens w:val="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j.golaszewski</dc:creator>
  <cp:keywords/>
  <dc:description/>
  <cp:lastModifiedBy>j.golaszewski</cp:lastModifiedBy>
  <cp:revision>2</cp:revision>
  <dcterms:created xsi:type="dcterms:W3CDTF">2025-11-04T07:13:00Z</dcterms:created>
  <dcterms:modified xsi:type="dcterms:W3CDTF">2025-11-04T07:14:00Z</dcterms:modified>
</cp:coreProperties>
</file>