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57" w:rsidRDefault="0002073D" w:rsidP="006B6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ZBI.271.2.9</w:t>
      </w:r>
      <w:r w:rsidR="006B6157" w:rsidRPr="00A06784">
        <w:rPr>
          <w:rFonts w:ascii="Times New Roman" w:hAnsi="Times New Roman" w:cs="Times New Roman"/>
          <w:sz w:val="24"/>
          <w:szCs w:val="24"/>
        </w:rPr>
        <w:t>.2020</w:t>
      </w:r>
      <w:r w:rsidR="006B6157">
        <w:rPr>
          <w:rFonts w:ascii="Times New Roman" w:hAnsi="Times New Roman" w:cs="Times New Roman"/>
          <w:sz w:val="24"/>
          <w:szCs w:val="24"/>
        </w:rPr>
        <w:t xml:space="preserve">  </w:t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</w:r>
      <w:r w:rsidR="006B6157">
        <w:rPr>
          <w:rFonts w:ascii="Times New Roman" w:hAnsi="Times New Roman" w:cs="Times New Roman"/>
          <w:sz w:val="24"/>
          <w:szCs w:val="24"/>
        </w:rPr>
        <w:tab/>
        <w:t xml:space="preserve">          Załącznik nr 2</w:t>
      </w:r>
    </w:p>
    <w:p w:rsidR="006B6157" w:rsidRDefault="006B6157" w:rsidP="00A81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2CB8" w:rsidRDefault="00396B70" w:rsidP="00A8122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Formularz cenowy</w:t>
      </w:r>
      <w:bookmarkStart w:id="0" w:name="_GoBack"/>
      <w:bookmarkEnd w:id="0"/>
    </w:p>
    <w:p w:rsidR="006B6157" w:rsidRPr="006B6157" w:rsidRDefault="006B6157" w:rsidP="00A8122B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6"/>
        <w:gridCol w:w="1732"/>
        <w:gridCol w:w="2046"/>
        <w:gridCol w:w="1732"/>
        <w:gridCol w:w="1732"/>
      </w:tblGrid>
      <w:tr w:rsidR="00A8122B" w:rsidRPr="00A8122B" w:rsidTr="0002073D">
        <w:tc>
          <w:tcPr>
            <w:tcW w:w="2046" w:type="dxa"/>
            <w:vAlign w:val="center"/>
          </w:tcPr>
          <w:p w:rsidR="00A8122B" w:rsidRPr="0002073D" w:rsidRDefault="00A8122B" w:rsidP="0002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D">
              <w:rPr>
                <w:rFonts w:ascii="Times New Roman" w:hAnsi="Times New Roman" w:cs="Times New Roman"/>
                <w:b/>
                <w:sz w:val="24"/>
                <w:szCs w:val="24"/>
              </w:rPr>
              <w:t>Nazwa asortymentu</w:t>
            </w:r>
          </w:p>
        </w:tc>
        <w:tc>
          <w:tcPr>
            <w:tcW w:w="1732" w:type="dxa"/>
            <w:vAlign w:val="center"/>
          </w:tcPr>
          <w:p w:rsidR="00A8122B" w:rsidRPr="0002073D" w:rsidRDefault="00A8122B" w:rsidP="0002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D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2046" w:type="dxa"/>
            <w:vAlign w:val="center"/>
          </w:tcPr>
          <w:p w:rsidR="00A8122B" w:rsidRPr="0002073D" w:rsidRDefault="00A8122B" w:rsidP="0002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D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1732" w:type="dxa"/>
            <w:vAlign w:val="center"/>
          </w:tcPr>
          <w:p w:rsidR="00A8122B" w:rsidRPr="0002073D" w:rsidRDefault="00A8122B" w:rsidP="0002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D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732" w:type="dxa"/>
            <w:vAlign w:val="center"/>
          </w:tcPr>
          <w:p w:rsidR="00A8122B" w:rsidRPr="0002073D" w:rsidRDefault="00A8122B" w:rsidP="0002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D">
              <w:rPr>
                <w:rFonts w:ascii="Times New Roman" w:hAnsi="Times New Roman" w:cs="Times New Roman"/>
                <w:b/>
                <w:sz w:val="24"/>
                <w:szCs w:val="24"/>
              </w:rPr>
              <w:t>Cena brutto razem</w:t>
            </w:r>
          </w:p>
        </w:tc>
      </w:tr>
      <w:tr w:rsidR="00A8122B" w:rsidRPr="00A8122B" w:rsidTr="0002073D">
        <w:tc>
          <w:tcPr>
            <w:tcW w:w="2046" w:type="dxa"/>
            <w:vAlign w:val="center"/>
          </w:tcPr>
          <w:p w:rsidR="00A8122B" w:rsidRPr="00A8122B" w:rsidRDefault="00A8122B" w:rsidP="0002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2B">
              <w:rPr>
                <w:rFonts w:ascii="Times New Roman" w:hAnsi="Times New Roman" w:cs="Times New Roman"/>
                <w:sz w:val="24"/>
                <w:szCs w:val="24"/>
              </w:rPr>
              <w:t>Fotel kinowy</w:t>
            </w:r>
          </w:p>
        </w:tc>
        <w:tc>
          <w:tcPr>
            <w:tcW w:w="1732" w:type="dxa"/>
            <w:vAlign w:val="center"/>
          </w:tcPr>
          <w:p w:rsidR="00A8122B" w:rsidRPr="00A8122B" w:rsidRDefault="00A8122B" w:rsidP="0002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46" w:type="dxa"/>
          </w:tcPr>
          <w:p w:rsidR="00A8122B" w:rsidRPr="00A8122B" w:rsidRDefault="00A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8122B" w:rsidRPr="00A8122B" w:rsidRDefault="00A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8122B" w:rsidRPr="00A8122B" w:rsidRDefault="00A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22B" w:rsidRPr="00A8122B" w:rsidRDefault="00A8122B">
      <w:pPr>
        <w:rPr>
          <w:rFonts w:ascii="Times New Roman" w:hAnsi="Times New Roman" w:cs="Times New Roman"/>
          <w:sz w:val="24"/>
          <w:szCs w:val="24"/>
        </w:rPr>
      </w:pPr>
    </w:p>
    <w:p w:rsidR="00A8122B" w:rsidRPr="00A8122B" w:rsidRDefault="00A812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6B6157" w:rsidTr="006B615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56" w:type="dxa"/>
            <w:gridSpan w:val="2"/>
          </w:tcPr>
          <w:p w:rsidR="006B6157" w:rsidRDefault="006B6157" w:rsidP="006B615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materiału wybranego przez Wykonawcę w formularzu ofertowym </w:t>
            </w: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95" w:type="dxa"/>
            <w:vAlign w:val="center"/>
          </w:tcPr>
          <w:p w:rsidR="006B6157" w:rsidRDefault="006B6157" w:rsidP="0002073D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lość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cykli 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mierzona 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metodą </w:t>
            </w:r>
            <w:proofErr w:type="spellStart"/>
            <w:r w:rsidRPr="00A8122B">
              <w:rPr>
                <w:rFonts w:ascii="Times New Roman" w:hAnsi="Times New Roman" w:cs="Times New Roman"/>
                <w:sz w:val="24"/>
                <w:szCs w:val="24"/>
              </w:rPr>
              <w:t>Martindale</w:t>
            </w:r>
            <w:r w:rsidRPr="00A8122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812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6B6157" w:rsidRDefault="006B6157" w:rsidP="006B61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zy spełnia normę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PN-EN 1021-1?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zy spełnia normę 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PN-EN 1021-2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Gramatura.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8122B">
              <w:rPr>
                <w:rFonts w:ascii="Times New Roman" w:hAnsi="Times New Roman" w:cs="Times New Roman"/>
                <w:sz w:val="24"/>
                <w:szCs w:val="24"/>
              </w:rPr>
              <w:t xml:space="preserve">zy jest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trwały?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</w:t>
            </w:r>
            <w:r w:rsidRPr="00A8122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zy jest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łatwo zmywalny?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57" w:rsidTr="0002073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395" w:type="dxa"/>
            <w:vAlign w:val="center"/>
          </w:tcPr>
          <w:p w:rsidR="006B6157" w:rsidRPr="00A8122B" w:rsidRDefault="006B6157" w:rsidP="0002073D">
            <w:pPr>
              <w:spacing w:line="276" w:lineRule="auto"/>
              <w:ind w:left="67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Ilość </w:t>
            </w:r>
            <w:r w:rsidRPr="006B6157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wariantów kolorystycznych, które Wykonawca zam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ierza przedstawić Zamawiającemu.</w:t>
            </w:r>
          </w:p>
        </w:tc>
        <w:tc>
          <w:tcPr>
            <w:tcW w:w="4961" w:type="dxa"/>
          </w:tcPr>
          <w:p w:rsidR="006B6157" w:rsidRPr="00A8122B" w:rsidRDefault="006B6157" w:rsidP="006B6157">
            <w:pPr>
              <w:spacing w:line="276" w:lineRule="auto"/>
              <w:ind w:left="67"/>
              <w:jc w:val="both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</w:tbl>
    <w:p w:rsidR="00A8122B" w:rsidRPr="00A8122B" w:rsidRDefault="00A8122B">
      <w:pPr>
        <w:rPr>
          <w:rFonts w:ascii="Times New Roman" w:hAnsi="Times New Roman" w:cs="Times New Roman"/>
          <w:sz w:val="24"/>
          <w:szCs w:val="24"/>
        </w:rPr>
      </w:pPr>
    </w:p>
    <w:sectPr w:rsidR="00A8122B" w:rsidRPr="00A8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2B"/>
    <w:rsid w:val="0002073D"/>
    <w:rsid w:val="00396B70"/>
    <w:rsid w:val="006B6157"/>
    <w:rsid w:val="00A8122B"/>
    <w:rsid w:val="00C12CB8"/>
    <w:rsid w:val="00F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B3E"/>
    <w:pPr>
      <w:suppressAutoHyphens/>
      <w:spacing w:after="160" w:line="259" w:lineRule="auto"/>
    </w:pPr>
    <w:rPr>
      <w:rFonts w:ascii="Calibri" w:eastAsia="SimSun" w:hAnsi="Calibri" w:cs="font235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1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B3E"/>
    <w:pPr>
      <w:suppressAutoHyphens/>
      <w:spacing w:after="160" w:line="259" w:lineRule="auto"/>
    </w:pPr>
    <w:rPr>
      <w:rFonts w:ascii="Calibri" w:eastAsia="SimSun" w:hAnsi="Calibri" w:cs="font235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1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Samsung-RC710</dc:creator>
  <cp:lastModifiedBy>Samsung-RC710</cp:lastModifiedBy>
  <cp:revision>2</cp:revision>
  <dcterms:created xsi:type="dcterms:W3CDTF">2020-02-26T08:15:00Z</dcterms:created>
  <dcterms:modified xsi:type="dcterms:W3CDTF">2020-02-26T08:53:00Z</dcterms:modified>
</cp:coreProperties>
</file>