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832" w:rsidRPr="00457832" w:rsidRDefault="00457832" w:rsidP="004578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616294-N-2018 z dnia 2018-09-12 r. </w:t>
      </w:r>
    </w:p>
    <w:p w:rsidR="00457832" w:rsidRDefault="00457832" w:rsidP="00457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Olsztynek reprezentowana przez Burmistrza Olsztynka: „Modernizacja drogi gminnej o numerze 159015N Waplewo-Lutek”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ZAMÓWIENIU - Roboty budowlane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5A18" w:rsidRPr="00457832" w:rsidRDefault="00665A18" w:rsidP="00457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mniejszy niż 30%, osób zatrudnionych przez zakłady pracy chronionej lub wykon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awców albo ich jednostki (w %)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wraz z danymi do kontaktów: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Olsztynek reprezentowana przez Burmistrza Olsztynka, krajowy numer identyfikacyjny 52933800000, ul. ul. Ratusz  1 , 11015   Olsztynek, woj. warmińsko-mazurskie, państwo Polska, tel. 89 51954 50, e-mail ratusz@olsztynek.pl, faks 895 195 457.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bip.olsztynek.pl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I.3) WSPÓLNE UDZIELANIE ZAMÓWIENIA </w:t>
      </w:r>
      <w:r w:rsidRPr="004578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ozostałych zamawiających):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bip.olsztynek.pl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bip.olsztynek.pl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pocztą, kurierem lub przez posłańca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Miejski w Olsztynku, Ratusz 1 , 11-015 Olsztynek, pokój 11 - sekretariat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Nieograniczony, pełny, bezpośredni i bezpłatny dostęp do tych narzędzi mo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żna uzyskać pod adresem: (URL)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„Modernizacja drogi gminnej o numerze 159015N Waplewo-Lutek”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ZBI.271.1.29.2018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457832" w:rsidRPr="00457832" w:rsidRDefault="00457832" w:rsidP="00665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II.3) Informacja o możliwości składania ofert częściowych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4578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są roboty budowlane polegające na modernizacji drogi gminnej o numerze 159015N (Waplewo-Lutek) na odcinku 105 </w:t>
      </w:r>
      <w:proofErr w:type="spellStart"/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Zakres robót obejmuje modernizację drogi gruntowej na odcinku 105 m poprzez: 1. wyprofilowanie korpusu drogi poprzez uformowanie nasypu przy pomocy spycharki bądź równiarki drogowej przy użyciu rodzimego gruntu; 2. wyprofilowanie podłoża z gruntu rodzimego; 3. wbudowanie wraz z zagęszczeniem podbudowy z kruszywa naturalnego 0-63 mm; 4. wbudowanie wraz z zagęszczeniem nawierzchni z kruszywa naturalnego 0-31,5 mm; 5. wykonanie profilowania dróg dojazdowych na odcinku około 2000 </w:t>
      </w:r>
      <w:proofErr w:type="spellStart"/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Zamawiający zaleca, aby każdy z Wykonawców dokonał wizji lokalnej w terenie celem sprawdzenia warunków związanych z wykonaniem prac będących przedmiotem przetargu oraz celem uzyskania dodatkowych informacji koniecznych i przydatnych do przygotowania oferty. Wyklucza się możliwość uwzględnienia roszczeń Wykonawców z tytułu błędnej kalkulacji ceny lub pominięcia elementów niezbędnych do realizacji umowy. Koszt wizji w terenie ponosi Wykonawca. Zamawiający dopuszcza możliwość udziału w wizji lokalnej przedstawiciela Urzędu Miejskiego. Przedmiar nie stanowi samoistnej podstawy wyceny.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45233220-7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4578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4578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8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III: INFORMACJE O CHARAKTERZE PRAWNYM, EKONOMICZNYM, FINANSOWYM I TECHNICZNYM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Ocenę spełniania warunku udziału w postępowaniu zamawiający przeprowadzi na podstawie załączonego do oferty oświadczenia.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Ocenę spełniania warunku udziału w postępowaniu zamawiający przeprowadzi na podstawie załączonego do oferty oświadczenia.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Warunek ten zostanie spełniony, jeżeli wykonawca wykaże, iż w okresie ostatnich pięciu lat przed upływem terminu składania ofert, a jeżeli okres prowadzenia działalności jest krótszy – w tym okresie, wykonał co najmniej jedno zamówienie na roboty budowlane, związane z remontem dróg gruntowych tj. wykonał co najmniej jedno zamówienie, które swym zakresem obejmowało mechaniczne profilowanie dróg gruntowych na powierzchni min. 5 000,0 m2. b) Wykonawca musi udowodnić, iż dysponuje lub w celu wykonania przedmiotu zamówienia będzie dysponował przynajmniej jedną osobą, która posiada uprawnienia budowlane w specjalności drogowej oraz doświadczenie min. 3 lat w zawodzie. Osoba ta będzie pełnić funkcję kierownika robót. 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2013, poz. 1409 tekst jednolity) oraz przepisów ustawy o zasadach uznawania kwalifikacji zawodowych nabytych w państwach członkowskich Unii Europejskiej (Dz. U. 2016, poz.65).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odpisu z właściwego rejestru lub z centralnej ewidencji i informacji o działalności gospodarczej, jeżeli odrębne przepisy wymagają wpisu do rejestru lub ewidencji, w celu potwierdzenia braku podstaw wykluczenia na podstawie art. 24 ust. 5 pkt 1 ustawy; 2) oświadczenia wykonawcy o braku orzeczenia wobec niego tytułem środka zapobiegawczego zakazu ubiegania się o zamówienia publiczne; 3)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wykazu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dokumenty; 2)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osobami; 3) oświadczenia na temat wykształcenia i kwalifikacji zawodowych wykonawcy lub kadry kierowniczej wykonawcy.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dotyczy.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2)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przedstawiając zobowiązanie tych podmiotów do oddania mu do dyspozycji niezbędnych zasobów na potrzeby realizacji zamówienia. (zobowiązane w oryginale lub kopia poświadczona notarialnie). 3) Pełnomocnictwa dla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 4) Jeżeli wykonawca ma siedzibę lub miejsce zamieszkania poza terytorium Rzeczypospolitej Polskiej, zamiast dokumentów, o których mowa w rozdziale VII pkt. 2 SIWZ składa dokument lub dokumenty wystawione w kraju, w którym wykonawca ma siedzibę lub miejsce zamieszkania, potwierdzające odpowiednio, że nie otwarto jego likwidacji ani nie ogłoszono upadłości. 5) Oświadczenie RODO.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Informacja na temat wadium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udzielania zaliczek: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dodatkowe: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Dopuszcza s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ię złożenie oferty wariantowej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Złożenie oferty wariantowej dopuszcza się tylko z jednoczesnym złożeniem oferty zasadniczej: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Kryteria selekcji wykonawców: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457832" w:rsidRPr="00457832" w:rsidRDefault="00665A18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Czy przewiduje się ograniczenie lic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zby uczestników umowy ramowej: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Przewidziana maksymalna liczba uczestników umowy 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Zamówienie obejmuje ustanowienie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dynamicznego systemu zakupów: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umowy ramowej/dynamicznego systemu zakupów dopuszcza się złożenie ofert w for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 katalogów elektronicznych: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7832"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7832"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="00457832" w:rsidRPr="004578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adres strony internetowej, na 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órej aukcja będzie prowadzona: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7832"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7832"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Warunki zamknięcia aukcji elektronicznej: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7832"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7832"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7832"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1016"/>
      </w:tblGrid>
      <w:tr w:rsidR="00457832" w:rsidRPr="00457832" w:rsidTr="00457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832" w:rsidRPr="00457832" w:rsidRDefault="00457832" w:rsidP="00457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832" w:rsidRPr="00457832" w:rsidRDefault="00457832" w:rsidP="00457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57832" w:rsidRPr="00457832" w:rsidTr="00457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832" w:rsidRPr="00457832" w:rsidRDefault="00457832" w:rsidP="00457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832" w:rsidRPr="00457832" w:rsidRDefault="00457832" w:rsidP="00457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57832" w:rsidRPr="00457832" w:rsidTr="00457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832" w:rsidRPr="00457832" w:rsidRDefault="00457832" w:rsidP="00457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i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832" w:rsidRPr="00457832" w:rsidRDefault="00457832" w:rsidP="00457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Minimalne wymagania, które mu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szą spełniać wszystkie oferty: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ocjacji (w tym liczbę etapów):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dodatkowe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sposobie uzyskania tego opisu: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Informacja o wysokości nagród dla wykonawców, którzy podczas dialogu konkurencyjnego przedstawili rozwiązania stanowiące podstawę do skład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ania ofert, jeżeli zamawiający przewiduje nagrody: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Wst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ępny harmonogram postępowania: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dialogu: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dodatkowe: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odpowiadać wszystkie oferty: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Podział negocjacji na etapy w celu ograniczeniu liczby ofert podlegających negocjacjom poprzez zastosowanie kryteriów oceny ofert wskazanych w specyfikacji istotnych warunków zamów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ienia: 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457832" w:rsidRPr="00457832" w:rsidRDefault="00665A18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="00457832"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W projekcie umowy opisano warunki realizacji przedmiotu umowy oraz możliwe zmiany umowy.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4578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2018-09-27, godzina: 10:00,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Wskazać</w:t>
      </w:r>
      <w:r w:rsidR="00665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powody: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&gt;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57832" w:rsidRPr="00457832" w:rsidRDefault="00457832" w:rsidP="00665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832" w:rsidRPr="00457832" w:rsidRDefault="00457832" w:rsidP="004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832" w:rsidRPr="00457832" w:rsidRDefault="00457832" w:rsidP="004578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832" w:rsidRPr="00457832" w:rsidRDefault="00457832" w:rsidP="004578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57832" w:rsidRPr="00457832" w:rsidTr="00457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7832" w:rsidRPr="00457832" w:rsidRDefault="00457832" w:rsidP="0045783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470E4" w:rsidRDefault="00A470E4"/>
    <w:sectPr w:rsidR="00A4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32"/>
    <w:rsid w:val="00457832"/>
    <w:rsid w:val="00665A18"/>
    <w:rsid w:val="00A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01991-CC96-4D39-94AD-09EDBFC5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4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6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1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9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3193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Budownictwo_Samsung</dc:creator>
  <cp:keywords/>
  <dc:description/>
  <cp:lastModifiedBy>Budownictwo_Samsung</cp:lastModifiedBy>
  <cp:revision>2</cp:revision>
  <cp:lastPrinted>2018-09-12T12:39:00Z</cp:lastPrinted>
  <dcterms:created xsi:type="dcterms:W3CDTF">2018-09-12T12:37:00Z</dcterms:created>
  <dcterms:modified xsi:type="dcterms:W3CDTF">2018-09-12T12:42:00Z</dcterms:modified>
</cp:coreProperties>
</file>