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5E8" w:rsidRPr="00E915E8" w:rsidRDefault="00E915E8" w:rsidP="00E915E8">
      <w:pPr>
        <w:spacing w:after="0"/>
        <w:rPr>
          <w:rFonts w:eastAsia="Times New Roman" w:cstheme="minorHAnsi"/>
          <w:lang w:eastAsia="pl-PL"/>
        </w:rPr>
      </w:pPr>
      <w:r w:rsidRPr="00E915E8">
        <w:rPr>
          <w:rFonts w:eastAsia="Times New Roman" w:cstheme="minorHAnsi"/>
          <w:color w:val="000000"/>
          <w:lang w:eastAsia="pl-PL"/>
        </w:rPr>
        <w:t>Ogłoszenie nr 564852-N-2018 z dnia 2018-05-28 r. </w:t>
      </w:r>
      <w:r w:rsidRPr="00E915E8">
        <w:rPr>
          <w:rFonts w:eastAsia="Times New Roman" w:cstheme="minorHAnsi"/>
          <w:color w:val="000000"/>
          <w:lang w:eastAsia="pl-PL"/>
        </w:rPr>
        <w:br/>
      </w:r>
    </w:p>
    <w:p w:rsidR="00E915E8" w:rsidRPr="00E915E8" w:rsidRDefault="00E915E8" w:rsidP="00E915E8">
      <w:pPr>
        <w:spacing w:after="0"/>
        <w:jc w:val="center"/>
        <w:rPr>
          <w:rFonts w:eastAsia="Times New Roman" w:cstheme="minorHAnsi"/>
          <w:b/>
          <w:bCs/>
          <w:color w:val="000000"/>
          <w:lang w:eastAsia="pl-PL"/>
        </w:rPr>
      </w:pPr>
      <w:r w:rsidRPr="00E915E8">
        <w:rPr>
          <w:rFonts w:eastAsia="Times New Roman" w:cstheme="minorHAnsi"/>
          <w:b/>
          <w:bCs/>
          <w:color w:val="000000"/>
          <w:lang w:eastAsia="pl-PL"/>
        </w:rPr>
        <w:t>Gmina Olsztynek reprezentowana przez Burmistrza Olsztynka: Ubezpieczenie majątku i innych interesów Gminy Olsztynek wraz z jednostkami organizacyjnymi i instytucjami kultury</w:t>
      </w:r>
      <w:r w:rsidRPr="00E915E8">
        <w:rPr>
          <w:rFonts w:eastAsia="Times New Roman" w:cstheme="minorHAnsi"/>
          <w:b/>
          <w:bCs/>
          <w:color w:val="000000"/>
          <w:lang w:eastAsia="pl-PL"/>
        </w:rPr>
        <w:br/>
        <w:t>OGŁOSZENIE O ZAMÓWIENIU - Usługi</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t>Zamieszczanie ogłoszenia:</w:t>
      </w:r>
      <w:r w:rsidRPr="00E915E8">
        <w:rPr>
          <w:rFonts w:eastAsia="Times New Roman" w:cstheme="minorHAnsi"/>
          <w:color w:val="000000"/>
          <w:lang w:eastAsia="pl-PL"/>
        </w:rPr>
        <w:t> Zamieszczanie obowiązkowe</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t>Ogłoszenie dotyczy:</w:t>
      </w:r>
      <w:r w:rsidRPr="00E915E8">
        <w:rPr>
          <w:rFonts w:eastAsia="Times New Roman" w:cstheme="minorHAnsi"/>
          <w:color w:val="000000"/>
          <w:lang w:eastAsia="pl-PL"/>
        </w:rPr>
        <w:t> Zamówienia publicznego</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t>Zamówienie dotyczy projektu lub programu współfinansowanego ze środków Unii Europejskiej </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Nie</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br/>
      </w:r>
      <w:r w:rsidRPr="00E915E8">
        <w:rPr>
          <w:rFonts w:eastAsia="Times New Roman" w:cstheme="minorHAnsi"/>
          <w:b/>
          <w:bCs/>
          <w:color w:val="000000"/>
          <w:lang w:eastAsia="pl-PL"/>
        </w:rPr>
        <w:t>Nazwa projektu lub programu</w:t>
      </w:r>
      <w:r w:rsidRPr="00E915E8">
        <w:rPr>
          <w:rFonts w:eastAsia="Times New Roman" w:cstheme="minorHAnsi"/>
          <w:color w:val="000000"/>
          <w:lang w:eastAsia="pl-PL"/>
        </w:rPr>
        <w:t> </w:t>
      </w:r>
      <w:r w:rsidRPr="00E915E8">
        <w:rPr>
          <w:rFonts w:eastAsia="Times New Roman" w:cstheme="minorHAnsi"/>
          <w:color w:val="000000"/>
          <w:lang w:eastAsia="pl-PL"/>
        </w:rPr>
        <w:br/>
      </w:r>
      <w:r w:rsidRPr="00E915E8">
        <w:rPr>
          <w:rFonts w:eastAsia="Times New Roman" w:cstheme="minorHAnsi"/>
          <w:b/>
          <w:bCs/>
          <w:color w:val="00000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Nie</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br/>
        <w:t xml:space="preserve">Należy podać minimalny procentowy wskaźnik zatrudnienia osób należących do jednej lub więcej kategorii, o których mowa w art. 22 ust. 2 ustawy </w:t>
      </w:r>
      <w:proofErr w:type="spellStart"/>
      <w:r w:rsidRPr="00E915E8">
        <w:rPr>
          <w:rFonts w:eastAsia="Times New Roman" w:cstheme="minorHAnsi"/>
          <w:color w:val="000000"/>
          <w:lang w:eastAsia="pl-PL"/>
        </w:rPr>
        <w:t>Pzp</w:t>
      </w:r>
      <w:proofErr w:type="spellEnd"/>
      <w:r w:rsidRPr="00E915E8">
        <w:rPr>
          <w:rFonts w:eastAsia="Times New Roman" w:cstheme="minorHAnsi"/>
          <w:color w:val="000000"/>
          <w:lang w:eastAsia="pl-PL"/>
        </w:rPr>
        <w:t>, nie mniejszy niż 30%, osób zatrudnionych przez zakłady pracy chronionej lub wykonawców albo ich jednostki (w %) </w:t>
      </w:r>
      <w:r w:rsidRPr="00E915E8">
        <w:rPr>
          <w:rFonts w:eastAsia="Times New Roman" w:cstheme="minorHAnsi"/>
          <w:color w:val="000000"/>
          <w:lang w:eastAsia="pl-PL"/>
        </w:rPr>
        <w:br/>
      </w:r>
    </w:p>
    <w:p w:rsidR="00E915E8" w:rsidRPr="00E915E8" w:rsidRDefault="00E915E8" w:rsidP="00E915E8">
      <w:pPr>
        <w:spacing w:after="0"/>
        <w:rPr>
          <w:rFonts w:eastAsia="Times New Roman" w:cstheme="minorHAnsi"/>
          <w:b/>
          <w:bCs/>
          <w:color w:val="000000"/>
          <w:lang w:eastAsia="pl-PL"/>
        </w:rPr>
      </w:pPr>
      <w:r w:rsidRPr="00E915E8">
        <w:rPr>
          <w:rFonts w:eastAsia="Times New Roman" w:cstheme="minorHAnsi"/>
          <w:b/>
          <w:bCs/>
          <w:color w:val="000000"/>
          <w:u w:val="single"/>
          <w:lang w:eastAsia="pl-PL"/>
        </w:rPr>
        <w:t>SEKCJA I: ZAMAWIAJĄCY</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t>Postępowanie przeprowadza centralny zamawiający </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Nie</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t>Postępowanie przeprowadza podmiot, któremu zamawiający powierzył/powierzyli przeprowadzenie postępowania </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Nie</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t>Informacje na temat podmiotu któremu zamawiający powierzył/powierzyli prowadzenie postępowania:</w:t>
      </w:r>
      <w:r w:rsidRPr="00E915E8">
        <w:rPr>
          <w:rFonts w:eastAsia="Times New Roman" w:cstheme="minorHAnsi"/>
          <w:color w:val="000000"/>
          <w:lang w:eastAsia="pl-PL"/>
        </w:rPr>
        <w:t> </w:t>
      </w:r>
      <w:r w:rsidRPr="00E915E8">
        <w:rPr>
          <w:rFonts w:eastAsia="Times New Roman" w:cstheme="minorHAnsi"/>
          <w:color w:val="000000"/>
          <w:lang w:eastAsia="pl-PL"/>
        </w:rPr>
        <w:br/>
      </w:r>
      <w:r w:rsidRPr="00E915E8">
        <w:rPr>
          <w:rFonts w:eastAsia="Times New Roman" w:cstheme="minorHAnsi"/>
          <w:b/>
          <w:bCs/>
          <w:color w:val="000000"/>
          <w:lang w:eastAsia="pl-PL"/>
        </w:rPr>
        <w:t>Postępowanie jest przeprowadzane wspólnie przez zamawiających</w:t>
      </w:r>
      <w:r w:rsidRPr="00E915E8">
        <w:rPr>
          <w:rFonts w:eastAsia="Times New Roman" w:cstheme="minorHAnsi"/>
          <w:color w:val="000000"/>
          <w:lang w:eastAsia="pl-PL"/>
        </w:rPr>
        <w:t> </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Tak</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br/>
        <w:t>Jeżeli tak, należy wymienić zamawiających, którzy wspólnie przeprowadzają postępowanie oraz podać adresy ich siedzib, krajowe numery identyfikacyjne oraz osoby do kontaktów wraz z danymi do kontaktów: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38"/>
      </w:tblGrid>
      <w:tr w:rsidR="00E915E8" w:rsidRPr="00E915E8" w:rsidTr="00E915E8">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Podmiot</w:t>
            </w:r>
          </w:p>
        </w:tc>
      </w:tr>
      <w:tr w:rsidR="00E915E8" w:rsidRPr="00E915E8" w:rsidTr="00E915E8">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zgodnie z załącznikiem nr 1 do SIWZ</w:t>
            </w:r>
          </w:p>
        </w:tc>
      </w:tr>
    </w:tbl>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br/>
      </w:r>
      <w:r w:rsidRPr="00E915E8">
        <w:rPr>
          <w:rFonts w:eastAsia="Times New Roman" w:cstheme="minorHAnsi"/>
          <w:b/>
          <w:bCs/>
          <w:color w:val="000000"/>
          <w:lang w:eastAsia="pl-PL"/>
        </w:rPr>
        <w:t>Postępowanie jest przeprowadzane wspólnie z zamawiającymi z innych państw członkowskich Unii Europejskiej </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Nie</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t>W przypadku przeprowadzania postępowania wspólnie z zamawiającymi z innych państw członkowskich Unii Europejskiej – mające zastosowanie krajowe prawo zamówień publicznych:</w:t>
      </w:r>
      <w:r w:rsidRPr="00E915E8">
        <w:rPr>
          <w:rFonts w:eastAsia="Times New Roman" w:cstheme="minorHAnsi"/>
          <w:color w:val="000000"/>
          <w:lang w:eastAsia="pl-PL"/>
        </w:rPr>
        <w:t> </w:t>
      </w:r>
      <w:r w:rsidRPr="00E915E8">
        <w:rPr>
          <w:rFonts w:eastAsia="Times New Roman" w:cstheme="minorHAnsi"/>
          <w:color w:val="000000"/>
          <w:lang w:eastAsia="pl-PL"/>
        </w:rPr>
        <w:br/>
      </w:r>
      <w:r w:rsidRPr="00E915E8">
        <w:rPr>
          <w:rFonts w:eastAsia="Times New Roman" w:cstheme="minorHAnsi"/>
          <w:b/>
          <w:bCs/>
          <w:color w:val="000000"/>
          <w:lang w:eastAsia="pl-PL"/>
        </w:rPr>
        <w:t>Informacje dodatkowe:</w:t>
      </w:r>
      <w:r w:rsidRPr="00E915E8">
        <w:rPr>
          <w:rFonts w:eastAsia="Times New Roman" w:cstheme="minorHAnsi"/>
          <w:color w:val="000000"/>
          <w:lang w:eastAsia="pl-PL"/>
        </w:rPr>
        <w:t> </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lastRenderedPageBreak/>
        <w:t>I. 1) NAZWA I ADRES: </w:t>
      </w:r>
      <w:r w:rsidRPr="00E915E8">
        <w:rPr>
          <w:rFonts w:eastAsia="Times New Roman" w:cstheme="minorHAnsi"/>
          <w:color w:val="000000"/>
          <w:lang w:eastAsia="pl-PL"/>
        </w:rPr>
        <w:t>Gmina Olsztynek reprezentowana przez Burmistrza Olsztynka, krajowy numer identyfikacyjny 52933800000, ul. ul. Ratusz  1 , 11015   Olsztynek, woj. warmińsko-mazurskie, państwo Polska, tel. 89 51954 50, e-mail ratusz@olsztynek.pl, faks 895 195 457. </w:t>
      </w:r>
      <w:r w:rsidRPr="00E915E8">
        <w:rPr>
          <w:rFonts w:eastAsia="Times New Roman" w:cstheme="minorHAnsi"/>
          <w:color w:val="000000"/>
          <w:lang w:eastAsia="pl-PL"/>
        </w:rPr>
        <w:br/>
        <w:t>Adres strony internetowej (URL): bip.olsztynek.pl </w:t>
      </w:r>
      <w:r w:rsidRPr="00E915E8">
        <w:rPr>
          <w:rFonts w:eastAsia="Times New Roman" w:cstheme="minorHAnsi"/>
          <w:color w:val="000000"/>
          <w:lang w:eastAsia="pl-PL"/>
        </w:rPr>
        <w:br/>
        <w:t>Adres profilu nabywcy: </w:t>
      </w:r>
      <w:r w:rsidRPr="00E915E8">
        <w:rPr>
          <w:rFonts w:eastAsia="Times New Roman" w:cstheme="minorHAnsi"/>
          <w:color w:val="000000"/>
          <w:lang w:eastAsia="pl-PL"/>
        </w:rPr>
        <w:br/>
        <w:t>Adres strony internetowej pod którym można uzyskać dostęp do narzędzi i urządzeń lub formatów plików, które nie są ogólnie dostępne</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t>I. 2) RODZAJ ZAMAWIAJĄCEGO: </w:t>
      </w:r>
      <w:r w:rsidRPr="00E915E8">
        <w:rPr>
          <w:rFonts w:eastAsia="Times New Roman" w:cstheme="minorHAnsi"/>
          <w:color w:val="000000"/>
          <w:lang w:eastAsia="pl-PL"/>
        </w:rPr>
        <w:t>Administracja samorządowa </w:t>
      </w:r>
      <w:r w:rsidRPr="00E915E8">
        <w:rPr>
          <w:rFonts w:eastAsia="Times New Roman" w:cstheme="minorHAnsi"/>
          <w:color w:val="000000"/>
          <w:lang w:eastAsia="pl-PL"/>
        </w:rPr>
        <w:br/>
      </w:r>
      <w:r w:rsidRPr="00E915E8">
        <w:rPr>
          <w:rFonts w:eastAsia="Times New Roman" w:cstheme="minorHAnsi"/>
          <w:b/>
          <w:bCs/>
          <w:color w:val="000000"/>
          <w:lang w:eastAsia="pl-PL"/>
        </w:rPr>
        <w:t>I.3) WSPÓLNE UDZIELANIE ZAMÓWIENIA </w:t>
      </w:r>
      <w:r w:rsidRPr="00E915E8">
        <w:rPr>
          <w:rFonts w:eastAsia="Times New Roman" w:cstheme="minorHAnsi"/>
          <w:b/>
          <w:bCs/>
          <w:i/>
          <w:iCs/>
          <w:color w:val="000000"/>
          <w:lang w:eastAsia="pl-PL"/>
        </w:rPr>
        <w:t>(jeżeli dotyczy)</w:t>
      </w:r>
      <w:r w:rsidRPr="00E915E8">
        <w:rPr>
          <w:rFonts w:eastAsia="Times New Roman" w:cstheme="minorHAnsi"/>
          <w:b/>
          <w:bCs/>
          <w:color w:val="000000"/>
          <w:lang w:eastAsia="pl-PL"/>
        </w:rPr>
        <w:t>:</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915E8">
        <w:rPr>
          <w:rFonts w:eastAsia="Times New Roman" w:cstheme="minorHAnsi"/>
          <w:color w:val="000000"/>
          <w:lang w:eastAsia="pl-PL"/>
        </w:rPr>
        <w:br/>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t>I.4) KOMUNIKACJA: </w:t>
      </w:r>
      <w:r w:rsidRPr="00E915E8">
        <w:rPr>
          <w:rFonts w:eastAsia="Times New Roman" w:cstheme="minorHAnsi"/>
          <w:color w:val="000000"/>
          <w:lang w:eastAsia="pl-PL"/>
        </w:rPr>
        <w:br/>
      </w:r>
      <w:r w:rsidRPr="00E915E8">
        <w:rPr>
          <w:rFonts w:eastAsia="Times New Roman" w:cstheme="minorHAnsi"/>
          <w:b/>
          <w:bCs/>
          <w:color w:val="000000"/>
          <w:lang w:eastAsia="pl-PL"/>
        </w:rPr>
        <w:t>Nieograniczony, pełny i bezpośredni dostęp do dokumentów z postępowania można uzyskać pod adresem (URL)</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Nie </w:t>
      </w:r>
      <w:r w:rsidRPr="00E915E8">
        <w:rPr>
          <w:rFonts w:eastAsia="Times New Roman" w:cstheme="minorHAnsi"/>
          <w:color w:val="000000"/>
          <w:lang w:eastAsia="pl-PL"/>
        </w:rPr>
        <w:br/>
        <w:t>bip.olsztynek.pl</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t>Adres strony internetowej, na której zamieszczona będzie specyfikacja istotnych warunków zamówienia</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Nie </w:t>
      </w:r>
      <w:r w:rsidRPr="00E915E8">
        <w:rPr>
          <w:rFonts w:eastAsia="Times New Roman" w:cstheme="minorHAnsi"/>
          <w:color w:val="000000"/>
          <w:lang w:eastAsia="pl-PL"/>
        </w:rPr>
        <w:br/>
        <w:t>bip.olsztynek.pl</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t>Dostęp do dokumentów z postępowania jest ograniczony - więcej informacji można uzyskać pod adresem</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Nie </w:t>
      </w:r>
      <w:r w:rsidRPr="00E915E8">
        <w:rPr>
          <w:rFonts w:eastAsia="Times New Roman" w:cstheme="minorHAnsi"/>
          <w:color w:val="000000"/>
          <w:lang w:eastAsia="pl-PL"/>
        </w:rPr>
        <w:br/>
      </w:r>
      <w:r w:rsidRPr="00E915E8">
        <w:rPr>
          <w:rFonts w:eastAsia="Times New Roman" w:cstheme="minorHAnsi"/>
          <w:b/>
          <w:bCs/>
          <w:color w:val="000000"/>
          <w:lang w:eastAsia="pl-PL"/>
        </w:rPr>
        <w:t>Oferty lub wnioski o dopuszczenie do udziału w postępowaniu należy przesyłać:</w:t>
      </w:r>
      <w:r w:rsidRPr="00E915E8">
        <w:rPr>
          <w:rFonts w:eastAsia="Times New Roman" w:cstheme="minorHAnsi"/>
          <w:color w:val="000000"/>
          <w:lang w:eastAsia="pl-PL"/>
        </w:rPr>
        <w:t> </w:t>
      </w:r>
      <w:r w:rsidRPr="00E915E8">
        <w:rPr>
          <w:rFonts w:eastAsia="Times New Roman" w:cstheme="minorHAnsi"/>
          <w:color w:val="000000"/>
          <w:lang w:eastAsia="pl-PL"/>
        </w:rPr>
        <w:br/>
      </w:r>
      <w:r w:rsidRPr="00E915E8">
        <w:rPr>
          <w:rFonts w:eastAsia="Times New Roman" w:cstheme="minorHAnsi"/>
          <w:b/>
          <w:bCs/>
          <w:color w:val="000000"/>
          <w:lang w:eastAsia="pl-PL"/>
        </w:rPr>
        <w:t>Elektronicznie</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Nie </w:t>
      </w:r>
      <w:r w:rsidRPr="00E915E8">
        <w:rPr>
          <w:rFonts w:eastAsia="Times New Roman" w:cstheme="minorHAnsi"/>
          <w:color w:val="000000"/>
          <w:lang w:eastAsia="pl-PL"/>
        </w:rPr>
        <w:br/>
        <w:t>adres </w:t>
      </w:r>
      <w:r w:rsidRPr="00E915E8">
        <w:rPr>
          <w:rFonts w:eastAsia="Times New Roman" w:cstheme="minorHAnsi"/>
          <w:color w:val="000000"/>
          <w:lang w:eastAsia="pl-PL"/>
        </w:rPr>
        <w:br/>
      </w:r>
      <w:r w:rsidRPr="00E915E8">
        <w:rPr>
          <w:rFonts w:eastAsia="Times New Roman" w:cstheme="minorHAnsi"/>
          <w:b/>
          <w:bCs/>
          <w:color w:val="000000"/>
          <w:lang w:eastAsia="pl-PL"/>
        </w:rPr>
        <w:t>Dopuszczone jest przesłanie ofert lub wniosków o dopuszczenie do udziału w postępowaniu w inny sposób:</w:t>
      </w:r>
      <w:r w:rsidRPr="00E915E8">
        <w:rPr>
          <w:rFonts w:eastAsia="Times New Roman" w:cstheme="minorHAnsi"/>
          <w:color w:val="000000"/>
          <w:lang w:eastAsia="pl-PL"/>
        </w:rPr>
        <w:t> </w:t>
      </w:r>
      <w:r w:rsidRPr="00E915E8">
        <w:rPr>
          <w:rFonts w:eastAsia="Times New Roman" w:cstheme="minorHAnsi"/>
          <w:color w:val="000000"/>
          <w:lang w:eastAsia="pl-PL"/>
        </w:rPr>
        <w:br/>
        <w:t>Nie </w:t>
      </w:r>
      <w:r w:rsidRPr="00E915E8">
        <w:rPr>
          <w:rFonts w:eastAsia="Times New Roman" w:cstheme="minorHAnsi"/>
          <w:color w:val="000000"/>
          <w:lang w:eastAsia="pl-PL"/>
        </w:rPr>
        <w:br/>
        <w:t>Inny sposób: </w:t>
      </w:r>
      <w:r w:rsidRPr="00E915E8">
        <w:rPr>
          <w:rFonts w:eastAsia="Times New Roman" w:cstheme="minorHAnsi"/>
          <w:color w:val="000000"/>
          <w:lang w:eastAsia="pl-PL"/>
        </w:rPr>
        <w:br/>
      </w:r>
      <w:r w:rsidRPr="00E915E8">
        <w:rPr>
          <w:rFonts w:eastAsia="Times New Roman" w:cstheme="minorHAnsi"/>
          <w:color w:val="000000"/>
          <w:lang w:eastAsia="pl-PL"/>
        </w:rPr>
        <w:br/>
      </w:r>
      <w:r w:rsidRPr="00E915E8">
        <w:rPr>
          <w:rFonts w:eastAsia="Times New Roman" w:cstheme="minorHAnsi"/>
          <w:b/>
          <w:bCs/>
          <w:color w:val="000000"/>
          <w:lang w:eastAsia="pl-PL"/>
        </w:rPr>
        <w:t>Wymagane jest przesłanie ofert lub wniosków o dopuszczenie do udziału w postępowaniu w inny sposób:</w:t>
      </w:r>
      <w:r w:rsidRPr="00E915E8">
        <w:rPr>
          <w:rFonts w:eastAsia="Times New Roman" w:cstheme="minorHAnsi"/>
          <w:color w:val="000000"/>
          <w:lang w:eastAsia="pl-PL"/>
        </w:rPr>
        <w:t> </w:t>
      </w:r>
      <w:r w:rsidRPr="00E915E8">
        <w:rPr>
          <w:rFonts w:eastAsia="Times New Roman" w:cstheme="minorHAnsi"/>
          <w:color w:val="000000"/>
          <w:lang w:eastAsia="pl-PL"/>
        </w:rPr>
        <w:br/>
        <w:t>Tak </w:t>
      </w:r>
      <w:r w:rsidRPr="00E915E8">
        <w:rPr>
          <w:rFonts w:eastAsia="Times New Roman" w:cstheme="minorHAnsi"/>
          <w:color w:val="000000"/>
          <w:lang w:eastAsia="pl-PL"/>
        </w:rPr>
        <w:br/>
        <w:t>Inny sposób: </w:t>
      </w:r>
      <w:r w:rsidRPr="00E915E8">
        <w:rPr>
          <w:rFonts w:eastAsia="Times New Roman" w:cstheme="minorHAnsi"/>
          <w:color w:val="000000"/>
          <w:lang w:eastAsia="pl-PL"/>
        </w:rPr>
        <w:br/>
        <w:t>pocztą, kurierem lub przez posłańca </w:t>
      </w:r>
      <w:r w:rsidRPr="00E915E8">
        <w:rPr>
          <w:rFonts w:eastAsia="Times New Roman" w:cstheme="minorHAnsi"/>
          <w:color w:val="000000"/>
          <w:lang w:eastAsia="pl-PL"/>
        </w:rPr>
        <w:br/>
        <w:t>Adres: </w:t>
      </w:r>
      <w:r w:rsidRPr="00E915E8">
        <w:rPr>
          <w:rFonts w:eastAsia="Times New Roman" w:cstheme="minorHAnsi"/>
          <w:color w:val="000000"/>
          <w:lang w:eastAsia="pl-PL"/>
        </w:rPr>
        <w:br/>
        <w:t>Urząd Miejski w Olsztynku, Ratusz 1 , 11-015 Olsztynek, pokój 11 - sekretariat</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lastRenderedPageBreak/>
        <w:t>Komunikacja elektroniczna wymaga korzystania z narzędzi i urządzeń lub formatów plików, które nie są ogólnie dostępne</w:t>
      </w:r>
    </w:p>
    <w:p w:rsidR="00E915E8" w:rsidRPr="00E915E8" w:rsidRDefault="00E915E8" w:rsidP="00E915E8">
      <w:pPr>
        <w:spacing w:after="0"/>
        <w:rPr>
          <w:rFonts w:eastAsia="Times New Roman" w:cstheme="minorHAnsi"/>
          <w:b/>
          <w:bCs/>
          <w:color w:val="000000"/>
          <w:lang w:eastAsia="pl-PL"/>
        </w:rPr>
      </w:pPr>
      <w:r w:rsidRPr="00E915E8">
        <w:rPr>
          <w:rFonts w:eastAsia="Times New Roman" w:cstheme="minorHAnsi"/>
          <w:color w:val="000000"/>
          <w:lang w:eastAsia="pl-PL"/>
        </w:rPr>
        <w:t>Nie </w:t>
      </w:r>
      <w:r w:rsidRPr="00E915E8">
        <w:rPr>
          <w:rFonts w:eastAsia="Times New Roman" w:cstheme="minorHAnsi"/>
          <w:color w:val="000000"/>
          <w:lang w:eastAsia="pl-PL"/>
        </w:rPr>
        <w:br/>
        <w:t>Nieograniczony, pełny, bezpośredni i bezpłatny dostęp do tych narzędzi można uzyskać pod adresem: (URL) </w:t>
      </w:r>
      <w:r w:rsidRPr="00E915E8">
        <w:rPr>
          <w:rFonts w:eastAsia="Times New Roman" w:cstheme="minorHAnsi"/>
          <w:color w:val="000000"/>
          <w:lang w:eastAsia="pl-PL"/>
        </w:rPr>
        <w:br/>
      </w:r>
      <w:r w:rsidRPr="00E915E8">
        <w:rPr>
          <w:rFonts w:eastAsia="Times New Roman" w:cstheme="minorHAnsi"/>
          <w:b/>
          <w:bCs/>
          <w:color w:val="000000"/>
          <w:u w:val="single"/>
          <w:lang w:eastAsia="pl-PL"/>
        </w:rPr>
        <w:t>SEKCJA II: PRZEDMIOT ZAMÓWIENIA</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t>II.1) Nazwa nadana zamówieniu przez zamawiającego: </w:t>
      </w:r>
      <w:r w:rsidRPr="00E915E8">
        <w:rPr>
          <w:rFonts w:eastAsia="Times New Roman" w:cstheme="minorHAnsi"/>
          <w:color w:val="000000"/>
          <w:lang w:eastAsia="pl-PL"/>
        </w:rPr>
        <w:t>Ubezpieczenie majątku i innych interesów Gminy Olsztynek wraz z jednostkami organizacyjnymi i instytucjami kultury </w:t>
      </w:r>
      <w:r w:rsidRPr="00E915E8">
        <w:rPr>
          <w:rFonts w:eastAsia="Times New Roman" w:cstheme="minorHAnsi"/>
          <w:color w:val="000000"/>
          <w:lang w:eastAsia="pl-PL"/>
        </w:rPr>
        <w:br/>
      </w:r>
      <w:r w:rsidRPr="00E915E8">
        <w:rPr>
          <w:rFonts w:eastAsia="Times New Roman" w:cstheme="minorHAnsi"/>
          <w:b/>
          <w:bCs/>
          <w:color w:val="000000"/>
          <w:lang w:eastAsia="pl-PL"/>
        </w:rPr>
        <w:t>Numer referencyjny: </w:t>
      </w:r>
      <w:r w:rsidRPr="00E915E8">
        <w:rPr>
          <w:rFonts w:eastAsia="Times New Roman" w:cstheme="minorHAnsi"/>
          <w:color w:val="000000"/>
          <w:lang w:eastAsia="pl-PL"/>
        </w:rPr>
        <w:t>ZBI.271.1.14.2018 </w:t>
      </w:r>
      <w:r w:rsidRPr="00E915E8">
        <w:rPr>
          <w:rFonts w:eastAsia="Times New Roman" w:cstheme="minorHAnsi"/>
          <w:color w:val="000000"/>
          <w:lang w:eastAsia="pl-PL"/>
        </w:rPr>
        <w:br/>
      </w:r>
      <w:r w:rsidRPr="00E915E8">
        <w:rPr>
          <w:rFonts w:eastAsia="Times New Roman" w:cstheme="minorHAnsi"/>
          <w:b/>
          <w:bCs/>
          <w:color w:val="000000"/>
          <w:lang w:eastAsia="pl-PL"/>
        </w:rPr>
        <w:t>Przed wszczęciem postępowania o udzielenie zamówienia przeprowadzono dialog techniczny </w:t>
      </w:r>
    </w:p>
    <w:p w:rsidR="00E915E8" w:rsidRPr="00E915E8" w:rsidRDefault="00E915E8" w:rsidP="00E915E8">
      <w:pPr>
        <w:spacing w:after="0"/>
        <w:jc w:val="both"/>
        <w:rPr>
          <w:rFonts w:eastAsia="Times New Roman" w:cstheme="minorHAnsi"/>
          <w:color w:val="000000"/>
          <w:lang w:eastAsia="pl-PL"/>
        </w:rPr>
      </w:pPr>
      <w:r w:rsidRPr="00E915E8">
        <w:rPr>
          <w:rFonts w:eastAsia="Times New Roman" w:cstheme="minorHAnsi"/>
          <w:color w:val="000000"/>
          <w:lang w:eastAsia="pl-PL"/>
        </w:rPr>
        <w:t>Nie</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t>II.2) Rodzaj zamówienia: </w:t>
      </w:r>
      <w:r w:rsidRPr="00E915E8">
        <w:rPr>
          <w:rFonts w:eastAsia="Times New Roman" w:cstheme="minorHAnsi"/>
          <w:color w:val="000000"/>
          <w:lang w:eastAsia="pl-PL"/>
        </w:rPr>
        <w:t>Usługi </w:t>
      </w:r>
      <w:r w:rsidRPr="00E915E8">
        <w:rPr>
          <w:rFonts w:eastAsia="Times New Roman" w:cstheme="minorHAnsi"/>
          <w:color w:val="000000"/>
          <w:lang w:eastAsia="pl-PL"/>
        </w:rPr>
        <w:br/>
      </w:r>
      <w:r w:rsidRPr="00E915E8">
        <w:rPr>
          <w:rFonts w:eastAsia="Times New Roman" w:cstheme="minorHAnsi"/>
          <w:b/>
          <w:bCs/>
          <w:color w:val="000000"/>
          <w:lang w:eastAsia="pl-PL"/>
        </w:rPr>
        <w:t>II.3) Informacja o możliwości składania ofert częściowych</w:t>
      </w:r>
      <w:r w:rsidRPr="00E915E8">
        <w:rPr>
          <w:rFonts w:eastAsia="Times New Roman" w:cstheme="minorHAnsi"/>
          <w:color w:val="000000"/>
          <w:lang w:eastAsia="pl-PL"/>
        </w:rPr>
        <w:t> </w:t>
      </w:r>
      <w:r w:rsidRPr="00E915E8">
        <w:rPr>
          <w:rFonts w:eastAsia="Times New Roman" w:cstheme="minorHAnsi"/>
          <w:color w:val="000000"/>
          <w:lang w:eastAsia="pl-PL"/>
        </w:rPr>
        <w:br/>
        <w:t>Zamówienie podzielone jest na części: </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Tak </w:t>
      </w:r>
      <w:r w:rsidRPr="00E915E8">
        <w:rPr>
          <w:rFonts w:eastAsia="Times New Roman" w:cstheme="minorHAnsi"/>
          <w:color w:val="000000"/>
          <w:lang w:eastAsia="pl-PL"/>
        </w:rPr>
        <w:br/>
      </w:r>
      <w:r w:rsidRPr="00E915E8">
        <w:rPr>
          <w:rFonts w:eastAsia="Times New Roman" w:cstheme="minorHAnsi"/>
          <w:b/>
          <w:bCs/>
          <w:color w:val="000000"/>
          <w:lang w:eastAsia="pl-PL"/>
        </w:rPr>
        <w:t>Oferty lub wnioski o dopuszczenie do udziału w postępowaniu można składać w odniesieniu do:</w:t>
      </w:r>
      <w:r w:rsidRPr="00E915E8">
        <w:rPr>
          <w:rFonts w:eastAsia="Times New Roman" w:cstheme="minorHAnsi"/>
          <w:color w:val="000000"/>
          <w:lang w:eastAsia="pl-PL"/>
        </w:rPr>
        <w:t> </w:t>
      </w:r>
      <w:r w:rsidRPr="00E915E8">
        <w:rPr>
          <w:rFonts w:eastAsia="Times New Roman" w:cstheme="minorHAnsi"/>
          <w:color w:val="000000"/>
          <w:lang w:eastAsia="pl-PL"/>
        </w:rPr>
        <w:br/>
        <w:t>wszystkich części </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t>Zamawiający zastrzega sobie prawo do udzielenia łącznie następujących części lub grup części:</w:t>
      </w:r>
      <w:r w:rsidRPr="00E915E8">
        <w:rPr>
          <w:rFonts w:eastAsia="Times New Roman" w:cstheme="minorHAnsi"/>
          <w:color w:val="000000"/>
          <w:lang w:eastAsia="pl-PL"/>
        </w:rPr>
        <w:t> </w:t>
      </w:r>
      <w:r w:rsidRPr="00E915E8">
        <w:rPr>
          <w:rFonts w:eastAsia="Times New Roman" w:cstheme="minorHAnsi"/>
          <w:color w:val="000000"/>
          <w:lang w:eastAsia="pl-PL"/>
        </w:rPr>
        <w:br/>
      </w:r>
      <w:r w:rsidRPr="00E915E8">
        <w:rPr>
          <w:rFonts w:eastAsia="Times New Roman" w:cstheme="minorHAnsi"/>
          <w:color w:val="000000"/>
          <w:lang w:eastAsia="pl-PL"/>
        </w:rPr>
        <w:br/>
      </w:r>
      <w:r w:rsidRPr="00E915E8">
        <w:rPr>
          <w:rFonts w:eastAsia="Times New Roman" w:cstheme="minorHAnsi"/>
          <w:b/>
          <w:bCs/>
          <w:color w:val="000000"/>
          <w:lang w:eastAsia="pl-PL"/>
        </w:rPr>
        <w:t>Maksymalna liczba części zamówienia, na które może zostać udzielone zamówienie jednemu wykonawcy:</w:t>
      </w:r>
      <w:r w:rsidRPr="00E915E8">
        <w:rPr>
          <w:rFonts w:eastAsia="Times New Roman" w:cstheme="minorHAnsi"/>
          <w:color w:val="000000"/>
          <w:lang w:eastAsia="pl-PL"/>
        </w:rPr>
        <w:t> </w:t>
      </w:r>
      <w:r w:rsidRPr="00E915E8">
        <w:rPr>
          <w:rFonts w:eastAsia="Times New Roman" w:cstheme="minorHAnsi"/>
          <w:color w:val="000000"/>
          <w:lang w:eastAsia="pl-PL"/>
        </w:rPr>
        <w:br/>
      </w:r>
      <w:r w:rsidRPr="00E915E8">
        <w:rPr>
          <w:rFonts w:eastAsia="Times New Roman" w:cstheme="minorHAnsi"/>
          <w:b/>
          <w:bCs/>
          <w:color w:val="000000"/>
          <w:lang w:eastAsia="pl-PL"/>
        </w:rPr>
        <w:t>II.4) Krótki opis przedmiotu zamówienia </w:t>
      </w:r>
      <w:r w:rsidRPr="00E915E8">
        <w:rPr>
          <w:rFonts w:eastAsia="Times New Roman" w:cstheme="minorHAnsi"/>
          <w:i/>
          <w:iCs/>
          <w:color w:val="000000"/>
          <w:lang w:eastAsia="pl-PL"/>
        </w:rPr>
        <w:t>(wielkość, zakres, rodzaj i ilość dostaw, usług lub robót budowlanych lub określenie zapotrzebowania i wymagań )</w:t>
      </w:r>
      <w:r w:rsidRPr="00E915E8">
        <w:rPr>
          <w:rFonts w:eastAsia="Times New Roman" w:cstheme="minorHAnsi"/>
          <w:b/>
          <w:bCs/>
          <w:color w:val="000000"/>
          <w:lang w:eastAsia="pl-PL"/>
        </w:rPr>
        <w:t> a w przypadku partnerstwa innowacyjnego - określenie zapotrzebowania na innowacyjny produkt, usługę lub roboty budowlane: </w:t>
      </w:r>
      <w:r w:rsidRPr="00E915E8">
        <w:rPr>
          <w:rFonts w:eastAsia="Times New Roman" w:cstheme="minorHAnsi"/>
          <w:color w:val="000000"/>
          <w:lang w:eastAsia="pl-PL"/>
        </w:rPr>
        <w:t xml:space="preserve">Przedmiotem zamówienia jest ubezpieczeniu majątku i innych interesów Gminy Olsztynek wraz z jednostkami organizacyjnymi i instytucjami kultury. Przedmiot zamówienia podzielony został na trzy następujące części: 3.1.1. Część I: Ubezpieczenie majątku i odpowiedzialności cywilnej Gmina Olsztynek wraz z jednostkami organizacyjnymi i instytucjami kultury. Zakres zamówienia obejmuje: 1) ubezpieczenie mienia od wszystkich </w:t>
      </w:r>
      <w:proofErr w:type="spellStart"/>
      <w:r w:rsidRPr="00E915E8">
        <w:rPr>
          <w:rFonts w:eastAsia="Times New Roman" w:cstheme="minorHAnsi"/>
          <w:color w:val="000000"/>
          <w:lang w:eastAsia="pl-PL"/>
        </w:rPr>
        <w:t>ryzyk</w:t>
      </w:r>
      <w:proofErr w:type="spellEnd"/>
      <w:r w:rsidRPr="00E915E8">
        <w:rPr>
          <w:rFonts w:eastAsia="Times New Roman" w:cstheme="minorHAnsi"/>
          <w:color w:val="000000"/>
          <w:lang w:eastAsia="pl-PL"/>
        </w:rPr>
        <w:t xml:space="preserve">, 2) ubezpieczenie sprzętu elektronicznego od wszystkich </w:t>
      </w:r>
      <w:proofErr w:type="spellStart"/>
      <w:r w:rsidRPr="00E915E8">
        <w:rPr>
          <w:rFonts w:eastAsia="Times New Roman" w:cstheme="minorHAnsi"/>
          <w:color w:val="000000"/>
          <w:lang w:eastAsia="pl-PL"/>
        </w:rPr>
        <w:t>ryzyk</w:t>
      </w:r>
      <w:proofErr w:type="spellEnd"/>
      <w:r w:rsidRPr="00E915E8">
        <w:rPr>
          <w:rFonts w:eastAsia="Times New Roman" w:cstheme="minorHAnsi"/>
          <w:color w:val="000000"/>
          <w:lang w:eastAsia="pl-PL"/>
        </w:rPr>
        <w:t xml:space="preserve">, 3) ubezpieczenie odpowiedzialności cywilnej, 3.1.2. Część II: ubezpieczenie pojazdów mechanicznych Gminy Olsztynek. Zakres zamówienia obejmuje: 1) obowiązkowe ubezpieczenie OC posiadaczy pojazdów mechanicznych, 2) ubezpieczenie pojazdów od uszkodzenia i utraty AUTO CASCO, 3) ubezpieczenie następstw nieszczęśliwych wypadków kierowcy i pasażerów, 4) ubezpieczenie Assistance, 5) ubezpieczenie Zielona Karta. 3.1.3. Część III: ubezpieczenie następstw nieszczęśliwych wypadków członków Ochotniczych Straży Pożarnych Gminy Olsztynek. Zakres zamówienia obejmuje ubezpieczenie następstw nieszczęśliwych wypadków członków Ochotniczych Straży Pożarnych. 3.2. Zamawiający w niniejszym postępowaniu dopuszcza możliwość składania ofert częściowych. Wykonawca może złożyć ofertę na wszystkie albo wybrane części zamówienia. 3.3. Wykonawca, wykonując usługę, będzie udzielał ochrony ubezpieczeniowej i obejmował ochroną ubezpieczeniową ryzyka wskazane w załącznikach nr 1, 1a, 1b, 1c i 1d, tj. w opisie szczegółowym przedmiotu zamówienia. 3.4. Szczegółowy opis przedmiotu zamówienia zawierają załączniki do niniejszej SIWZ: Załącznik nr 1: „Postanowienia obligatoryjne dotyczące realizacji wszystkich części zamówienia oraz dane do oceny ryzyka”; Załącznik nr 1a: „Szczegółowy opis przedmiotu zamówienia, zawierający warunki obligatoryjne oraz klauzule dodatkowe i inne postanowienia szczególne fakultatywne dla ubezpieczenia majątku i odpowiedzialności cywilnej </w:t>
      </w:r>
      <w:r w:rsidRPr="00E915E8">
        <w:rPr>
          <w:rFonts w:eastAsia="Times New Roman" w:cstheme="minorHAnsi"/>
          <w:color w:val="000000"/>
          <w:lang w:eastAsia="pl-PL"/>
        </w:rPr>
        <w:lastRenderedPageBreak/>
        <w:t xml:space="preserve">Gminy Olsztynek wraz z jednostkami organizacyjnymi i instytucjami kultury”, dotyczący części I zamówienia; Załącznik nr 1b: „Szczegółowy opis przedmiotu zamówienia, zawierający warunki obligatoryjne oraz klauzule dodatkowe i inne postanowienia szczególne fakultatywne ubezpieczenia pojazdów mechanicznych Gminy Olsztynek”, dotyczący części II zamówienia; Załącznik nr 1c: „Szczegółowy opis przedmiotu zamówienia, zawierający warunki obligatoryjne oraz klauzule dodatkowe i inne postanowienia szczególne fakultatywne ubezpieczenia następstw nieszczęśliwych wypadków członków Ochotniczych Straży Pożarnych Gminy Olsztynek”, dotyczący części III zamówienia; Załącznik nr 1d: „Wykaz mienia deklarowanego do ubezpieczenia, dotyczący części I </w:t>
      </w:r>
      <w:proofErr w:type="spellStart"/>
      <w:r w:rsidRPr="00E915E8">
        <w:rPr>
          <w:rFonts w:eastAsia="Times New Roman" w:cstheme="minorHAnsi"/>
          <w:color w:val="000000"/>
          <w:lang w:eastAsia="pl-PL"/>
        </w:rPr>
        <w:t>i</w:t>
      </w:r>
      <w:proofErr w:type="spellEnd"/>
      <w:r w:rsidRPr="00E915E8">
        <w:rPr>
          <w:rFonts w:eastAsia="Times New Roman" w:cstheme="minorHAnsi"/>
          <w:color w:val="000000"/>
          <w:lang w:eastAsia="pl-PL"/>
        </w:rPr>
        <w:t xml:space="preserve"> II zamówienia” Załącznik nr 4: „Warunki obligatoryjne – definicje pojęć i obligatoryjna treść klauzul dodatkowych”; Załącznik nr 5: „Klauzule dodatkowe i inne postanowienia szczególne fakultatywne”; Załącznik nr 7: „Dotychczasowy przebieg ubezpieczeń (wypłacone odszkodowania, ustanowione rezerwy)”. </w:t>
      </w:r>
      <w:r w:rsidRPr="00E915E8">
        <w:rPr>
          <w:rFonts w:eastAsia="Times New Roman" w:cstheme="minorHAnsi"/>
          <w:color w:val="000000"/>
          <w:lang w:eastAsia="pl-PL"/>
        </w:rPr>
        <w:br/>
      </w:r>
      <w:r w:rsidRPr="00E915E8">
        <w:rPr>
          <w:rFonts w:eastAsia="Times New Roman" w:cstheme="minorHAnsi"/>
          <w:color w:val="000000"/>
          <w:lang w:eastAsia="pl-PL"/>
        </w:rPr>
        <w:br/>
      </w:r>
      <w:r w:rsidRPr="00E915E8">
        <w:rPr>
          <w:rFonts w:eastAsia="Times New Roman" w:cstheme="minorHAnsi"/>
          <w:b/>
          <w:bCs/>
          <w:color w:val="000000"/>
          <w:lang w:eastAsia="pl-PL"/>
        </w:rPr>
        <w:t>II.5) Główny kod CPV: </w:t>
      </w:r>
      <w:r w:rsidRPr="00E915E8">
        <w:rPr>
          <w:rFonts w:eastAsia="Times New Roman" w:cstheme="minorHAnsi"/>
          <w:color w:val="000000"/>
          <w:lang w:eastAsia="pl-PL"/>
        </w:rPr>
        <w:t>66510000-8 </w:t>
      </w:r>
      <w:r w:rsidRPr="00E915E8">
        <w:rPr>
          <w:rFonts w:eastAsia="Times New Roman" w:cstheme="minorHAnsi"/>
          <w:color w:val="000000"/>
          <w:lang w:eastAsia="pl-PL"/>
        </w:rPr>
        <w:br/>
      </w:r>
      <w:r w:rsidRPr="00E915E8">
        <w:rPr>
          <w:rFonts w:eastAsia="Times New Roman" w:cstheme="minorHAnsi"/>
          <w:b/>
          <w:bCs/>
          <w:color w:val="000000"/>
          <w:lang w:eastAsia="pl-PL"/>
        </w:rPr>
        <w:t>Dodatkowe kody CPV:</w:t>
      </w:r>
      <w:r w:rsidRPr="00E915E8">
        <w:rPr>
          <w:rFonts w:eastAsia="Times New Roman" w:cstheme="minorHAnsi"/>
          <w:color w:val="00000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01"/>
      </w:tblGrid>
      <w:tr w:rsidR="00E915E8" w:rsidRPr="00E915E8" w:rsidTr="00E915E8">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Kod CPV</w:t>
            </w:r>
          </w:p>
        </w:tc>
      </w:tr>
      <w:tr w:rsidR="00E915E8" w:rsidRPr="00E915E8" w:rsidTr="00E915E8">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66515100-4</w:t>
            </w:r>
          </w:p>
        </w:tc>
      </w:tr>
      <w:tr w:rsidR="00E915E8" w:rsidRPr="00E915E8" w:rsidTr="00E915E8">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66515400-7</w:t>
            </w:r>
          </w:p>
        </w:tc>
      </w:tr>
      <w:tr w:rsidR="00E915E8" w:rsidRPr="00E915E8" w:rsidTr="00E915E8">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66515000-3</w:t>
            </w:r>
          </w:p>
        </w:tc>
      </w:tr>
      <w:tr w:rsidR="00E915E8" w:rsidRPr="00E915E8" w:rsidTr="00E915E8">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66516400-4</w:t>
            </w:r>
          </w:p>
        </w:tc>
      </w:tr>
      <w:tr w:rsidR="00E915E8" w:rsidRPr="00E915E8" w:rsidTr="00E915E8">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66516000-0</w:t>
            </w:r>
          </w:p>
        </w:tc>
      </w:tr>
      <w:tr w:rsidR="00E915E8" w:rsidRPr="00E915E8" w:rsidTr="00E915E8">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66516100-1</w:t>
            </w:r>
          </w:p>
        </w:tc>
      </w:tr>
      <w:tr w:rsidR="00E915E8" w:rsidRPr="00E915E8" w:rsidTr="00E915E8">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66514110-0</w:t>
            </w:r>
          </w:p>
        </w:tc>
      </w:tr>
      <w:tr w:rsidR="00E915E8" w:rsidRPr="00E915E8" w:rsidTr="00E915E8">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66512100-3</w:t>
            </w:r>
          </w:p>
        </w:tc>
      </w:tr>
    </w:tbl>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br/>
      </w:r>
      <w:r w:rsidRPr="00E915E8">
        <w:rPr>
          <w:rFonts w:eastAsia="Times New Roman" w:cstheme="minorHAnsi"/>
          <w:color w:val="000000"/>
          <w:lang w:eastAsia="pl-PL"/>
        </w:rPr>
        <w:br/>
      </w:r>
      <w:r w:rsidRPr="00E915E8">
        <w:rPr>
          <w:rFonts w:eastAsia="Times New Roman" w:cstheme="minorHAnsi"/>
          <w:b/>
          <w:bCs/>
          <w:color w:val="000000"/>
          <w:lang w:eastAsia="pl-PL"/>
        </w:rPr>
        <w:t>II.6) Całkowita wartość zamówienia </w:t>
      </w:r>
      <w:r w:rsidRPr="00E915E8">
        <w:rPr>
          <w:rFonts w:eastAsia="Times New Roman" w:cstheme="minorHAnsi"/>
          <w:i/>
          <w:iCs/>
          <w:color w:val="000000"/>
          <w:lang w:eastAsia="pl-PL"/>
        </w:rPr>
        <w:t>(jeżeli zamawiający podaje informacje o wartości zamówienia)</w:t>
      </w:r>
      <w:r w:rsidRPr="00E915E8">
        <w:rPr>
          <w:rFonts w:eastAsia="Times New Roman" w:cstheme="minorHAnsi"/>
          <w:color w:val="000000"/>
          <w:lang w:eastAsia="pl-PL"/>
        </w:rPr>
        <w:t>: </w:t>
      </w:r>
      <w:r w:rsidRPr="00E915E8">
        <w:rPr>
          <w:rFonts w:eastAsia="Times New Roman" w:cstheme="minorHAnsi"/>
          <w:color w:val="000000"/>
          <w:lang w:eastAsia="pl-PL"/>
        </w:rPr>
        <w:br/>
        <w:t>Wartość bez VAT: </w:t>
      </w:r>
      <w:r w:rsidRPr="00E915E8">
        <w:rPr>
          <w:rFonts w:eastAsia="Times New Roman" w:cstheme="minorHAnsi"/>
          <w:color w:val="000000"/>
          <w:lang w:eastAsia="pl-PL"/>
        </w:rPr>
        <w:br/>
        <w:t>Waluta: </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i/>
          <w:iCs/>
          <w:color w:val="000000"/>
          <w:lang w:eastAsia="pl-PL"/>
        </w:rPr>
        <w:t>(w przypadku umów ramowych lub dynamicznego systemu zakupów – szacunkowa całkowita maksymalna wartość w całym okresie obowiązywania umowy ramowej lub dynamicznego systemu zakupów)</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t xml:space="preserve">II.7) Czy przewiduje się udzielenie zamówień, o których mowa w art. 67 ust. 1 pkt 6 i 7 lub w art. 134 ust. 6 pkt 3 ustawy </w:t>
      </w:r>
      <w:proofErr w:type="spellStart"/>
      <w:r w:rsidRPr="00E915E8">
        <w:rPr>
          <w:rFonts w:eastAsia="Times New Roman" w:cstheme="minorHAnsi"/>
          <w:b/>
          <w:bCs/>
          <w:color w:val="000000"/>
          <w:lang w:eastAsia="pl-PL"/>
        </w:rPr>
        <w:t>Pzp</w:t>
      </w:r>
      <w:proofErr w:type="spellEnd"/>
      <w:r w:rsidRPr="00E915E8">
        <w:rPr>
          <w:rFonts w:eastAsia="Times New Roman" w:cstheme="minorHAnsi"/>
          <w:b/>
          <w:bCs/>
          <w:color w:val="000000"/>
          <w:lang w:eastAsia="pl-PL"/>
        </w:rPr>
        <w:t>: </w:t>
      </w:r>
      <w:r w:rsidRPr="00E915E8">
        <w:rPr>
          <w:rFonts w:eastAsia="Times New Roman" w:cstheme="minorHAnsi"/>
          <w:color w:val="000000"/>
          <w:lang w:eastAsia="pl-PL"/>
        </w:rPr>
        <w:t>Nie </w:t>
      </w:r>
      <w:r w:rsidRPr="00E915E8">
        <w:rPr>
          <w:rFonts w:eastAsia="Times New Roman" w:cstheme="minorHAnsi"/>
          <w:color w:val="000000"/>
          <w:lang w:eastAsia="pl-PL"/>
        </w:rPr>
        <w:br/>
        <w:t xml:space="preserve">Określenie przedmiotu, wielkości lub zakresu oraz warunków na jakich zostaną udzielone zamówienia, o których mowa w art. 67 ust. 1 pkt 6 lub w art. 134 ust. 6 pkt 3 ustawy </w:t>
      </w:r>
      <w:proofErr w:type="spellStart"/>
      <w:r w:rsidRPr="00E915E8">
        <w:rPr>
          <w:rFonts w:eastAsia="Times New Roman" w:cstheme="minorHAnsi"/>
          <w:color w:val="000000"/>
          <w:lang w:eastAsia="pl-PL"/>
        </w:rPr>
        <w:t>Pzp</w:t>
      </w:r>
      <w:proofErr w:type="spellEnd"/>
      <w:r w:rsidRPr="00E915E8">
        <w:rPr>
          <w:rFonts w:eastAsia="Times New Roman" w:cstheme="minorHAnsi"/>
          <w:color w:val="000000"/>
          <w:lang w:eastAsia="pl-PL"/>
        </w:rPr>
        <w:t>: </w:t>
      </w:r>
      <w:r w:rsidRPr="00E915E8">
        <w:rPr>
          <w:rFonts w:eastAsia="Times New Roman" w:cstheme="minorHAnsi"/>
          <w:color w:val="000000"/>
          <w:lang w:eastAsia="pl-PL"/>
        </w:rPr>
        <w:br/>
      </w:r>
      <w:r w:rsidRPr="00E915E8">
        <w:rPr>
          <w:rFonts w:eastAsia="Times New Roman" w:cstheme="minorHAnsi"/>
          <w:b/>
          <w:bCs/>
          <w:color w:val="000000"/>
          <w:lang w:eastAsia="pl-PL"/>
        </w:rPr>
        <w:t>II.8) Okres, w którym realizowane będzie zamówienie lub okres, na który została zawarta umowa ramowa lub okres, na który został ustanowiony dynamiczny system zakupów:</w:t>
      </w:r>
      <w:r w:rsidRPr="00E915E8">
        <w:rPr>
          <w:rFonts w:eastAsia="Times New Roman" w:cstheme="minorHAnsi"/>
          <w:color w:val="000000"/>
          <w:lang w:eastAsia="pl-PL"/>
        </w:rPr>
        <w:t> </w:t>
      </w:r>
      <w:r w:rsidRPr="00E915E8">
        <w:rPr>
          <w:rFonts w:eastAsia="Times New Roman" w:cstheme="minorHAnsi"/>
          <w:color w:val="000000"/>
          <w:lang w:eastAsia="pl-PL"/>
        </w:rPr>
        <w:br/>
        <w:t>miesiącach:   </w:t>
      </w:r>
      <w:r w:rsidRPr="00E915E8">
        <w:rPr>
          <w:rFonts w:eastAsia="Times New Roman" w:cstheme="minorHAnsi"/>
          <w:i/>
          <w:iCs/>
          <w:color w:val="000000"/>
          <w:lang w:eastAsia="pl-PL"/>
        </w:rPr>
        <w:t> lub </w:t>
      </w:r>
      <w:r w:rsidRPr="00E915E8">
        <w:rPr>
          <w:rFonts w:eastAsia="Times New Roman" w:cstheme="minorHAnsi"/>
          <w:b/>
          <w:bCs/>
          <w:color w:val="000000"/>
          <w:lang w:eastAsia="pl-PL"/>
        </w:rPr>
        <w:t>dniach:</w:t>
      </w:r>
      <w:r w:rsidRPr="00E915E8">
        <w:rPr>
          <w:rFonts w:eastAsia="Times New Roman" w:cstheme="minorHAnsi"/>
          <w:color w:val="000000"/>
          <w:lang w:eastAsia="pl-PL"/>
        </w:rPr>
        <w:t> </w:t>
      </w:r>
      <w:r w:rsidRPr="00E915E8">
        <w:rPr>
          <w:rFonts w:eastAsia="Times New Roman" w:cstheme="minorHAnsi"/>
          <w:color w:val="000000"/>
          <w:lang w:eastAsia="pl-PL"/>
        </w:rPr>
        <w:br/>
      </w:r>
      <w:r w:rsidRPr="00E915E8">
        <w:rPr>
          <w:rFonts w:eastAsia="Times New Roman" w:cstheme="minorHAnsi"/>
          <w:i/>
          <w:iCs/>
          <w:color w:val="000000"/>
          <w:lang w:eastAsia="pl-PL"/>
        </w:rPr>
        <w:t>lub</w:t>
      </w:r>
      <w:r w:rsidRPr="00E915E8">
        <w:rPr>
          <w:rFonts w:eastAsia="Times New Roman" w:cstheme="minorHAnsi"/>
          <w:color w:val="000000"/>
          <w:lang w:eastAsia="pl-PL"/>
        </w:rPr>
        <w:t> </w:t>
      </w:r>
      <w:r w:rsidRPr="00E915E8">
        <w:rPr>
          <w:rFonts w:eastAsia="Times New Roman" w:cstheme="minorHAnsi"/>
          <w:color w:val="000000"/>
          <w:lang w:eastAsia="pl-PL"/>
        </w:rPr>
        <w:br/>
      </w:r>
      <w:r w:rsidRPr="00E915E8">
        <w:rPr>
          <w:rFonts w:eastAsia="Times New Roman" w:cstheme="minorHAnsi"/>
          <w:b/>
          <w:bCs/>
          <w:color w:val="000000"/>
          <w:lang w:eastAsia="pl-PL"/>
        </w:rPr>
        <w:t>data rozpoczęcia: </w:t>
      </w:r>
      <w:r w:rsidRPr="00E915E8">
        <w:rPr>
          <w:rFonts w:eastAsia="Times New Roman" w:cstheme="minorHAnsi"/>
          <w:color w:val="000000"/>
          <w:lang w:eastAsia="pl-PL"/>
        </w:rPr>
        <w:t> </w:t>
      </w:r>
      <w:r w:rsidRPr="00E915E8">
        <w:rPr>
          <w:rFonts w:eastAsia="Times New Roman" w:cstheme="minorHAnsi"/>
          <w:i/>
          <w:iCs/>
          <w:color w:val="000000"/>
          <w:lang w:eastAsia="pl-PL"/>
        </w:rPr>
        <w:t> lub </w:t>
      </w:r>
      <w:r w:rsidRPr="00E915E8">
        <w:rPr>
          <w:rFonts w:eastAsia="Times New Roman" w:cstheme="minorHAnsi"/>
          <w:b/>
          <w:bCs/>
          <w:color w:val="000000"/>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0"/>
        <w:gridCol w:w="1401"/>
        <w:gridCol w:w="1550"/>
        <w:gridCol w:w="1585"/>
      </w:tblGrid>
      <w:tr w:rsidR="00E915E8" w:rsidRPr="00E915E8" w:rsidTr="00E915E8">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Data zakończenia</w:t>
            </w:r>
          </w:p>
        </w:tc>
      </w:tr>
      <w:tr w:rsidR="00E915E8" w:rsidRPr="00E915E8" w:rsidTr="00E915E8">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2018-07-01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2020-06-30</w:t>
            </w:r>
          </w:p>
        </w:tc>
      </w:tr>
    </w:tbl>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lastRenderedPageBreak/>
        <w:br/>
      </w:r>
      <w:r w:rsidRPr="00E915E8">
        <w:rPr>
          <w:rFonts w:eastAsia="Times New Roman" w:cstheme="minorHAnsi"/>
          <w:b/>
          <w:bCs/>
          <w:color w:val="000000"/>
          <w:lang w:eastAsia="pl-PL"/>
        </w:rPr>
        <w:t>II.9) Informacje dodatkowe:</w:t>
      </w:r>
    </w:p>
    <w:p w:rsidR="00E915E8" w:rsidRPr="00E915E8" w:rsidRDefault="00E915E8" w:rsidP="00E915E8">
      <w:pPr>
        <w:spacing w:after="0"/>
        <w:rPr>
          <w:rFonts w:eastAsia="Times New Roman" w:cstheme="minorHAnsi"/>
          <w:b/>
          <w:bCs/>
          <w:color w:val="000000"/>
          <w:lang w:eastAsia="pl-PL"/>
        </w:rPr>
      </w:pPr>
      <w:r w:rsidRPr="00E915E8">
        <w:rPr>
          <w:rFonts w:eastAsia="Times New Roman" w:cstheme="minorHAnsi"/>
          <w:b/>
          <w:bCs/>
          <w:color w:val="000000"/>
          <w:u w:val="single"/>
          <w:lang w:eastAsia="pl-PL"/>
        </w:rPr>
        <w:t>SEKCJA III: INFORMACJE O CHARAKTERZE PRAWNYM, EKONOMICZNYM, FINANSOWYM I TECHNICZNYM</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t>III.1) WARUNKI UDZIAŁU W POSTĘPOWANIU </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t>III.1.1) Kompetencje lub uprawnienia do prowadzenia określonej działalności zawodowej, o ile wynika to z odrębnych przepisów</w:t>
      </w:r>
      <w:r w:rsidRPr="00E915E8">
        <w:rPr>
          <w:rFonts w:eastAsia="Times New Roman" w:cstheme="minorHAnsi"/>
          <w:color w:val="000000"/>
          <w:lang w:eastAsia="pl-PL"/>
        </w:rPr>
        <w:t> </w:t>
      </w:r>
      <w:r w:rsidRPr="00E915E8">
        <w:rPr>
          <w:rFonts w:eastAsia="Times New Roman" w:cstheme="minorHAnsi"/>
          <w:color w:val="000000"/>
          <w:lang w:eastAsia="pl-PL"/>
        </w:rPr>
        <w:br/>
        <w:t>Określenie warunków: Zamawiający w odniesieniu do tego warunku oczekuje przedstawienia dokumentów potwierdzających posiadanie przez Wykonawcę zezwolenia lub innego równoważnego uprawnienia, od którego uzależnione jest prawo świadczenia usług ubezpieczeniowych objętych przedmiotem zamówienia </w:t>
      </w:r>
      <w:r w:rsidRPr="00E915E8">
        <w:rPr>
          <w:rFonts w:eastAsia="Times New Roman" w:cstheme="minorHAnsi"/>
          <w:color w:val="000000"/>
          <w:lang w:eastAsia="pl-PL"/>
        </w:rPr>
        <w:br/>
        <w:t>Informacje dodatkowe </w:t>
      </w:r>
      <w:r w:rsidRPr="00E915E8">
        <w:rPr>
          <w:rFonts w:eastAsia="Times New Roman" w:cstheme="minorHAnsi"/>
          <w:color w:val="000000"/>
          <w:lang w:eastAsia="pl-PL"/>
        </w:rPr>
        <w:br/>
      </w:r>
      <w:r w:rsidRPr="00E915E8">
        <w:rPr>
          <w:rFonts w:eastAsia="Times New Roman" w:cstheme="minorHAnsi"/>
          <w:b/>
          <w:bCs/>
          <w:color w:val="000000"/>
          <w:lang w:eastAsia="pl-PL"/>
        </w:rPr>
        <w:t>III.1.2) Sytuacja finansowa lub ekonomiczna </w:t>
      </w:r>
      <w:r w:rsidRPr="00E915E8">
        <w:rPr>
          <w:rFonts w:eastAsia="Times New Roman" w:cstheme="minorHAnsi"/>
          <w:color w:val="000000"/>
          <w:lang w:eastAsia="pl-PL"/>
        </w:rPr>
        <w:br/>
        <w:t>Określenie warunków: Zamawiający w odniesieniu do tego warunku nie określa minimalnego poziomu zdolności Wykonawcy do należytego wykonania zamówienia </w:t>
      </w:r>
      <w:r w:rsidRPr="00E915E8">
        <w:rPr>
          <w:rFonts w:eastAsia="Times New Roman" w:cstheme="minorHAnsi"/>
          <w:color w:val="000000"/>
          <w:lang w:eastAsia="pl-PL"/>
        </w:rPr>
        <w:br/>
        <w:t>Informacje dodatkowe </w:t>
      </w:r>
      <w:r w:rsidRPr="00E915E8">
        <w:rPr>
          <w:rFonts w:eastAsia="Times New Roman" w:cstheme="minorHAnsi"/>
          <w:color w:val="000000"/>
          <w:lang w:eastAsia="pl-PL"/>
        </w:rPr>
        <w:br/>
      </w:r>
      <w:r w:rsidRPr="00E915E8">
        <w:rPr>
          <w:rFonts w:eastAsia="Times New Roman" w:cstheme="minorHAnsi"/>
          <w:b/>
          <w:bCs/>
          <w:color w:val="000000"/>
          <w:lang w:eastAsia="pl-PL"/>
        </w:rPr>
        <w:t>III.1.3) Zdolność techniczna lub zawodowa </w:t>
      </w:r>
      <w:r w:rsidRPr="00E915E8">
        <w:rPr>
          <w:rFonts w:eastAsia="Times New Roman" w:cstheme="minorHAnsi"/>
          <w:color w:val="000000"/>
          <w:lang w:eastAsia="pl-PL"/>
        </w:rPr>
        <w:br/>
        <w:t>Określenie warunków: Zamawiający w odniesieniu do tego warunku nie określa minimalnego poziomu zdolności Wykonawcy do należytego wykonania zamówienia </w:t>
      </w:r>
      <w:r w:rsidRPr="00E915E8">
        <w:rPr>
          <w:rFonts w:eastAsia="Times New Roman" w:cstheme="minorHAnsi"/>
          <w:color w:val="00000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E915E8">
        <w:rPr>
          <w:rFonts w:eastAsia="Times New Roman" w:cstheme="minorHAnsi"/>
          <w:color w:val="000000"/>
          <w:lang w:eastAsia="pl-PL"/>
        </w:rPr>
        <w:br/>
        <w:t>Informacje dodatkowe:</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t>III.2) PODSTAWY WYKLUCZENIA </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t xml:space="preserve">III.2.1) Podstawy wykluczenia określone w art. 24 ust. 1 ustawy </w:t>
      </w:r>
      <w:proofErr w:type="spellStart"/>
      <w:r w:rsidRPr="00E915E8">
        <w:rPr>
          <w:rFonts w:eastAsia="Times New Roman" w:cstheme="minorHAnsi"/>
          <w:b/>
          <w:bCs/>
          <w:color w:val="000000"/>
          <w:lang w:eastAsia="pl-PL"/>
        </w:rPr>
        <w:t>Pzp</w:t>
      </w:r>
      <w:proofErr w:type="spellEnd"/>
      <w:r w:rsidRPr="00E915E8">
        <w:rPr>
          <w:rFonts w:eastAsia="Times New Roman" w:cstheme="minorHAnsi"/>
          <w:color w:val="000000"/>
          <w:lang w:eastAsia="pl-PL"/>
        </w:rPr>
        <w:t> </w:t>
      </w:r>
      <w:r w:rsidRPr="00E915E8">
        <w:rPr>
          <w:rFonts w:eastAsia="Times New Roman" w:cstheme="minorHAnsi"/>
          <w:color w:val="000000"/>
          <w:lang w:eastAsia="pl-PL"/>
        </w:rPr>
        <w:br/>
      </w:r>
      <w:r w:rsidRPr="00E915E8">
        <w:rPr>
          <w:rFonts w:eastAsia="Times New Roman" w:cstheme="minorHAnsi"/>
          <w:b/>
          <w:bCs/>
          <w:color w:val="000000"/>
          <w:lang w:eastAsia="pl-PL"/>
        </w:rPr>
        <w:t xml:space="preserve">III.2.2) Zamawiający przewiduje wykluczenie wykonawcy na podstawie art. 24 ust. 5 ustawy </w:t>
      </w:r>
      <w:proofErr w:type="spellStart"/>
      <w:r w:rsidRPr="00E915E8">
        <w:rPr>
          <w:rFonts w:eastAsia="Times New Roman" w:cstheme="minorHAnsi"/>
          <w:b/>
          <w:bCs/>
          <w:color w:val="000000"/>
          <w:lang w:eastAsia="pl-PL"/>
        </w:rPr>
        <w:t>Pzp</w:t>
      </w:r>
      <w:proofErr w:type="spellEnd"/>
      <w:r w:rsidRPr="00E915E8">
        <w:rPr>
          <w:rFonts w:eastAsia="Times New Roman" w:cstheme="minorHAnsi"/>
          <w:color w:val="000000"/>
          <w:lang w:eastAsia="pl-PL"/>
        </w:rPr>
        <w:t xml:space="preserve"> Tak Zamawiający przewiduje następujące fakultatywne podstawy wykluczenia: Tak (podstawa wykluczenia określona w art. 24 ust. 5 pkt 1 ustawy </w:t>
      </w:r>
      <w:proofErr w:type="spellStart"/>
      <w:r w:rsidRPr="00E915E8">
        <w:rPr>
          <w:rFonts w:eastAsia="Times New Roman" w:cstheme="minorHAnsi"/>
          <w:color w:val="000000"/>
          <w:lang w:eastAsia="pl-PL"/>
        </w:rPr>
        <w:t>Pzp</w:t>
      </w:r>
      <w:proofErr w:type="spellEnd"/>
      <w:r w:rsidRPr="00E915E8">
        <w:rPr>
          <w:rFonts w:eastAsia="Times New Roman" w:cstheme="minorHAnsi"/>
          <w:color w:val="000000"/>
          <w:lang w:eastAsia="pl-PL"/>
        </w:rPr>
        <w:t>) </w:t>
      </w:r>
      <w:r w:rsidRPr="00E915E8">
        <w:rPr>
          <w:rFonts w:eastAsia="Times New Roman" w:cstheme="minorHAnsi"/>
          <w:color w:val="000000"/>
          <w:lang w:eastAsia="pl-PL"/>
        </w:rPr>
        <w:br/>
        <w:t xml:space="preserve">Tak (podstawa wykluczenia określona w art. 24 ust. 5 pkt 2 ustawy </w:t>
      </w:r>
      <w:proofErr w:type="spellStart"/>
      <w:r w:rsidRPr="00E915E8">
        <w:rPr>
          <w:rFonts w:eastAsia="Times New Roman" w:cstheme="minorHAnsi"/>
          <w:color w:val="000000"/>
          <w:lang w:eastAsia="pl-PL"/>
        </w:rPr>
        <w:t>Pzp</w:t>
      </w:r>
      <w:proofErr w:type="spellEnd"/>
      <w:r w:rsidRPr="00E915E8">
        <w:rPr>
          <w:rFonts w:eastAsia="Times New Roman" w:cstheme="minorHAnsi"/>
          <w:color w:val="000000"/>
          <w:lang w:eastAsia="pl-PL"/>
        </w:rPr>
        <w:t>) </w:t>
      </w:r>
      <w:r w:rsidRPr="00E915E8">
        <w:rPr>
          <w:rFonts w:eastAsia="Times New Roman" w:cstheme="minorHAnsi"/>
          <w:color w:val="000000"/>
          <w:lang w:eastAsia="pl-PL"/>
        </w:rPr>
        <w:br/>
        <w:t xml:space="preserve">Tak (podstawa wykluczenia określona w art. 24 ust. 5 pkt 3 ustawy </w:t>
      </w:r>
      <w:proofErr w:type="spellStart"/>
      <w:r w:rsidRPr="00E915E8">
        <w:rPr>
          <w:rFonts w:eastAsia="Times New Roman" w:cstheme="minorHAnsi"/>
          <w:color w:val="000000"/>
          <w:lang w:eastAsia="pl-PL"/>
        </w:rPr>
        <w:t>Pzp</w:t>
      </w:r>
      <w:proofErr w:type="spellEnd"/>
      <w:r w:rsidRPr="00E915E8">
        <w:rPr>
          <w:rFonts w:eastAsia="Times New Roman" w:cstheme="minorHAnsi"/>
          <w:color w:val="000000"/>
          <w:lang w:eastAsia="pl-PL"/>
        </w:rPr>
        <w:t>) </w:t>
      </w:r>
      <w:r w:rsidRPr="00E915E8">
        <w:rPr>
          <w:rFonts w:eastAsia="Times New Roman" w:cstheme="minorHAnsi"/>
          <w:color w:val="000000"/>
          <w:lang w:eastAsia="pl-PL"/>
        </w:rPr>
        <w:br/>
        <w:t xml:space="preserve">Tak (podstawa wykluczenia określona w art. 24 ust. 5 pkt 4 ustawy </w:t>
      </w:r>
      <w:proofErr w:type="spellStart"/>
      <w:r w:rsidRPr="00E915E8">
        <w:rPr>
          <w:rFonts w:eastAsia="Times New Roman" w:cstheme="minorHAnsi"/>
          <w:color w:val="000000"/>
          <w:lang w:eastAsia="pl-PL"/>
        </w:rPr>
        <w:t>Pzp</w:t>
      </w:r>
      <w:proofErr w:type="spellEnd"/>
      <w:r w:rsidRPr="00E915E8">
        <w:rPr>
          <w:rFonts w:eastAsia="Times New Roman" w:cstheme="minorHAnsi"/>
          <w:color w:val="000000"/>
          <w:lang w:eastAsia="pl-PL"/>
        </w:rPr>
        <w:t>) </w:t>
      </w:r>
      <w:r w:rsidRPr="00E915E8">
        <w:rPr>
          <w:rFonts w:eastAsia="Times New Roman" w:cstheme="minorHAnsi"/>
          <w:color w:val="000000"/>
          <w:lang w:eastAsia="pl-PL"/>
        </w:rPr>
        <w:br/>
      </w:r>
      <w:r w:rsidRPr="00E915E8">
        <w:rPr>
          <w:rFonts w:eastAsia="Times New Roman" w:cstheme="minorHAnsi"/>
          <w:b/>
          <w:bCs/>
          <w:color w:val="000000"/>
          <w:lang w:eastAsia="pl-PL"/>
        </w:rPr>
        <w:t>III.3) WYKAZ OŚWIADCZEŃ SKŁADANYCH PRZEZ WYKONAWCĘ W CELU WSTĘPNEGO POTWIERDZENIA, ŻE NIE PODLEGA ON WYKLUCZENIU ORAZ SPEŁNIA WARUNKI UDZIAŁU W POSTĘPOWANIU ORAZ SPEŁNIA KRYTERIA SELEKCJI</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t>Oświadczenie o niepodleganiu wykluczeniu oraz spełnianiu warunków udziału w postępowaniu </w:t>
      </w:r>
      <w:r w:rsidRPr="00E915E8">
        <w:rPr>
          <w:rFonts w:eastAsia="Times New Roman" w:cstheme="minorHAnsi"/>
          <w:color w:val="000000"/>
          <w:lang w:eastAsia="pl-PL"/>
        </w:rPr>
        <w:br/>
        <w:t>Tak </w:t>
      </w:r>
      <w:r w:rsidRPr="00E915E8">
        <w:rPr>
          <w:rFonts w:eastAsia="Times New Roman" w:cstheme="minorHAnsi"/>
          <w:color w:val="000000"/>
          <w:lang w:eastAsia="pl-PL"/>
        </w:rPr>
        <w:br/>
      </w:r>
      <w:r w:rsidRPr="00E915E8">
        <w:rPr>
          <w:rFonts w:eastAsia="Times New Roman" w:cstheme="minorHAnsi"/>
          <w:b/>
          <w:bCs/>
          <w:color w:val="000000"/>
          <w:lang w:eastAsia="pl-PL"/>
        </w:rPr>
        <w:t>Oświadczenie o spełnianiu kryteriów selekcji </w:t>
      </w:r>
      <w:r w:rsidRPr="00E915E8">
        <w:rPr>
          <w:rFonts w:eastAsia="Times New Roman" w:cstheme="minorHAnsi"/>
          <w:color w:val="000000"/>
          <w:lang w:eastAsia="pl-PL"/>
        </w:rPr>
        <w:br/>
        <w:t>Nie</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t>III.4) WYKAZ OŚWIADCZEŃ LUB DOKUMENTÓW , SKŁADANYCH PRZEZ WYKONAWCĘ W POSTĘPOWANIU NA WEZWANIE ZAMAWIAJACEGO W CELU POTWIERDZENIA OKOLICZNOŚCI, O KTÓRYCH MOWA W ART. 25 UST. 1 PKT 3 USTAWY PZP: </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 xml:space="preserve">7.1. Zgodnie z art. 25a ust. 1 ustawy </w:t>
      </w:r>
      <w:proofErr w:type="spellStart"/>
      <w:r w:rsidRPr="00E915E8">
        <w:rPr>
          <w:rFonts w:eastAsia="Times New Roman" w:cstheme="minorHAnsi"/>
          <w:color w:val="000000"/>
          <w:lang w:eastAsia="pl-PL"/>
        </w:rPr>
        <w:t>Pzp</w:t>
      </w:r>
      <w:proofErr w:type="spellEnd"/>
      <w:r w:rsidRPr="00E915E8">
        <w:rPr>
          <w:rFonts w:eastAsia="Times New Roman" w:cstheme="minorHAnsi"/>
          <w:color w:val="000000"/>
          <w:lang w:eastAsia="pl-PL"/>
        </w:rPr>
        <w:t xml:space="preserve"> do oferty Wykonawca dołącza aktualne na dzień składania ofert oświadczenie w zakresie określonym we wzorze, stanowiącym załącznik nr 3 do niniejszej SIWZ, stanowiące wstępne potwierdzenie, że Wykonawca nie podlega wykluczeniu z powodów określonych w ustawie </w:t>
      </w:r>
      <w:proofErr w:type="spellStart"/>
      <w:r w:rsidRPr="00E915E8">
        <w:rPr>
          <w:rFonts w:eastAsia="Times New Roman" w:cstheme="minorHAnsi"/>
          <w:color w:val="000000"/>
          <w:lang w:eastAsia="pl-PL"/>
        </w:rPr>
        <w:t>Pzp</w:t>
      </w:r>
      <w:proofErr w:type="spellEnd"/>
      <w:r w:rsidRPr="00E915E8">
        <w:rPr>
          <w:rFonts w:eastAsia="Times New Roman" w:cstheme="minorHAnsi"/>
          <w:color w:val="000000"/>
          <w:lang w:eastAsia="pl-PL"/>
        </w:rPr>
        <w:t>, w tym wskazanych w pkt. 6.1 oraz spełnia warunki udziału w postępowaniu</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lastRenderedPageBreak/>
        <w:t>III.5) WYKAZ OŚWIADCZEŃ LUB DOKUMENTÓW SKŁADANYCH PRZEZ WYKONAWCĘ W POSTĘPOWANIU NA WEZWANIE ZAMAWIAJACEGO W CELU POTWIERDZENIA OKOLICZNOŚCI, O KTÓRYCH MOWA W ART. 25 UST. 1 PKT 1 USTAWY PZP </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t>III.5.1) W ZAKRESIE SPEŁNIANIA WARUNKÓW UDZIAŁU W POSTĘPOWANIU:</w:t>
      </w:r>
      <w:r w:rsidRPr="00E915E8">
        <w:rPr>
          <w:rFonts w:eastAsia="Times New Roman" w:cstheme="minorHAnsi"/>
          <w:color w:val="000000"/>
          <w:lang w:eastAsia="pl-PL"/>
        </w:rPr>
        <w:t> </w:t>
      </w:r>
      <w:r w:rsidRPr="00E915E8">
        <w:rPr>
          <w:rFonts w:eastAsia="Times New Roman" w:cstheme="minorHAnsi"/>
          <w:color w:val="000000"/>
          <w:lang w:eastAsia="pl-PL"/>
        </w:rPr>
        <w:br/>
        <w:t xml:space="preserve">7.1. Zgodnie z art. 25a ust. 1 ustawy </w:t>
      </w:r>
      <w:proofErr w:type="spellStart"/>
      <w:r w:rsidRPr="00E915E8">
        <w:rPr>
          <w:rFonts w:eastAsia="Times New Roman" w:cstheme="minorHAnsi"/>
          <w:color w:val="000000"/>
          <w:lang w:eastAsia="pl-PL"/>
        </w:rPr>
        <w:t>Pzp</w:t>
      </w:r>
      <w:proofErr w:type="spellEnd"/>
      <w:r w:rsidRPr="00E915E8">
        <w:rPr>
          <w:rFonts w:eastAsia="Times New Roman" w:cstheme="minorHAnsi"/>
          <w:color w:val="000000"/>
          <w:lang w:eastAsia="pl-PL"/>
        </w:rPr>
        <w:t xml:space="preserve"> do oferty Wykonawca dołącza aktualne na dzień składania ofert oświadczenie w zakresie określonym we wzorze, stanowiącym załącznik nr 3 do niniejszej SIWZ, stanowiące wstępne potwierdzenie, że Wykonawca nie podlega wykluczeniu z powodów określonych w ustawie </w:t>
      </w:r>
      <w:proofErr w:type="spellStart"/>
      <w:r w:rsidRPr="00E915E8">
        <w:rPr>
          <w:rFonts w:eastAsia="Times New Roman" w:cstheme="minorHAnsi"/>
          <w:color w:val="000000"/>
          <w:lang w:eastAsia="pl-PL"/>
        </w:rPr>
        <w:t>Pzp</w:t>
      </w:r>
      <w:proofErr w:type="spellEnd"/>
      <w:r w:rsidRPr="00E915E8">
        <w:rPr>
          <w:rFonts w:eastAsia="Times New Roman" w:cstheme="minorHAnsi"/>
          <w:color w:val="000000"/>
          <w:lang w:eastAsia="pl-PL"/>
        </w:rPr>
        <w:t>, w tym wskazanych w pkt. 6.1 oraz spełnia warunki udziału w postępowaniu </w:t>
      </w:r>
      <w:r w:rsidRPr="00E915E8">
        <w:rPr>
          <w:rFonts w:eastAsia="Times New Roman" w:cstheme="minorHAnsi"/>
          <w:color w:val="000000"/>
          <w:lang w:eastAsia="pl-PL"/>
        </w:rPr>
        <w:br/>
      </w:r>
      <w:r w:rsidRPr="00E915E8">
        <w:rPr>
          <w:rFonts w:eastAsia="Times New Roman" w:cstheme="minorHAnsi"/>
          <w:b/>
          <w:bCs/>
          <w:color w:val="000000"/>
          <w:lang w:eastAsia="pl-PL"/>
        </w:rPr>
        <w:t>III.5.2) W ZAKRESIE KRYTERIÓW SELEKCJI:</w:t>
      </w:r>
      <w:r w:rsidRPr="00E915E8">
        <w:rPr>
          <w:rFonts w:eastAsia="Times New Roman" w:cstheme="minorHAnsi"/>
          <w:color w:val="000000"/>
          <w:lang w:eastAsia="pl-PL"/>
        </w:rPr>
        <w:t> </w:t>
      </w:r>
      <w:r w:rsidRPr="00E915E8">
        <w:rPr>
          <w:rFonts w:eastAsia="Times New Roman" w:cstheme="minorHAnsi"/>
          <w:color w:val="000000"/>
          <w:lang w:eastAsia="pl-PL"/>
        </w:rPr>
        <w:br/>
        <w:t>nie dotyczy</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t>III.6) WYKAZ OŚWIADCZEŃ LUB DOKUMENTÓW SKŁADANYCH PRZEZ WYKONAWCĘ W POSTĘPOWANIU NA WEZWANIE ZAMAWIAJACEGO W CELU POTWIERDZENIA OKOLICZNOŚCI, O KTÓRYCH MOWA W ART. 25 UST. 1 PKT 2 USTAWY PZP </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nie dotyczy</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t>III.7) INNE DOKUMENTY NIE WYMIENIONE W pkt III.3) - III.6)</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 xml:space="preserve">7.1. Zgodnie z art. 25a ust. 1 ustawy </w:t>
      </w:r>
      <w:proofErr w:type="spellStart"/>
      <w:r w:rsidRPr="00E915E8">
        <w:rPr>
          <w:rFonts w:eastAsia="Times New Roman" w:cstheme="minorHAnsi"/>
          <w:color w:val="000000"/>
          <w:lang w:eastAsia="pl-PL"/>
        </w:rPr>
        <w:t>Pzp</w:t>
      </w:r>
      <w:proofErr w:type="spellEnd"/>
      <w:r w:rsidRPr="00E915E8">
        <w:rPr>
          <w:rFonts w:eastAsia="Times New Roman" w:cstheme="minorHAnsi"/>
          <w:color w:val="000000"/>
          <w:lang w:eastAsia="pl-PL"/>
        </w:rPr>
        <w:t xml:space="preserve"> do oferty Wykonawca dołącza aktualne na dzień składania ofert oświadczenie w zakresie określonym we wzorze, stanowiącym załącznik nr 3 do niniejszej SIWZ, stanowiące wstępne potwierdzenie, że Wykonawca nie podlega wykluczeniu z powodów określonych w ustawie </w:t>
      </w:r>
      <w:proofErr w:type="spellStart"/>
      <w:r w:rsidRPr="00E915E8">
        <w:rPr>
          <w:rFonts w:eastAsia="Times New Roman" w:cstheme="minorHAnsi"/>
          <w:color w:val="000000"/>
          <w:lang w:eastAsia="pl-PL"/>
        </w:rPr>
        <w:t>Pzp</w:t>
      </w:r>
      <w:proofErr w:type="spellEnd"/>
      <w:r w:rsidRPr="00E915E8">
        <w:rPr>
          <w:rFonts w:eastAsia="Times New Roman" w:cstheme="minorHAnsi"/>
          <w:color w:val="000000"/>
          <w:lang w:eastAsia="pl-PL"/>
        </w:rPr>
        <w:t xml:space="preserve">, w tym wskazanych w pkt. 6.1 oraz spełnia warunki udziału w postępowaniu; 7.2. W przypadku wspólnego ubiegania się o zamówienie przez Wykonawców, oświadczenie, o którym mowa w pkt. 7.1, składa każdy z Wykonawców wspólnie ubiegających się o zamówienie. Dokument ten potwierdza spełnianie warunków udziału w postępowaniu oraz brak podstaw do wykluczenia w zakresie, w którym każdy z Wykonawców wykazuje spełnianie warunków udziału w postępowaniu lub oraz brak podstaw wykluczenia. 7.3. Zgodnie z art. 24 ust. 11 ustawy </w:t>
      </w:r>
      <w:proofErr w:type="spellStart"/>
      <w:r w:rsidRPr="00E915E8">
        <w:rPr>
          <w:rFonts w:eastAsia="Times New Roman" w:cstheme="minorHAnsi"/>
          <w:color w:val="000000"/>
          <w:lang w:eastAsia="pl-PL"/>
        </w:rPr>
        <w:t>Pzp</w:t>
      </w:r>
      <w:proofErr w:type="spellEnd"/>
      <w:r w:rsidRPr="00E915E8">
        <w:rPr>
          <w:rFonts w:eastAsia="Times New Roman" w:cstheme="minorHAnsi"/>
          <w:color w:val="000000"/>
          <w:lang w:eastAsia="pl-PL"/>
        </w:rPr>
        <w:t xml:space="preserve">, Wykonawca, w terminie 3 dni od zamieszczenia przez Zamawiającego na stronie internetowej informacji, o której mowa w art. 86 ust. 5, przekazuje Zamawiającemu oświadczenie o przynależności lub braku przynależności do tej samej grupy kapitałowej, o której mowa w pkt 5.5 </w:t>
      </w:r>
      <w:proofErr w:type="spellStart"/>
      <w:r w:rsidRPr="00E915E8">
        <w:rPr>
          <w:rFonts w:eastAsia="Times New Roman" w:cstheme="minorHAnsi"/>
          <w:color w:val="000000"/>
          <w:lang w:eastAsia="pl-PL"/>
        </w:rPr>
        <w:t>ppkt</w:t>
      </w:r>
      <w:proofErr w:type="spellEnd"/>
      <w:r w:rsidRPr="00E915E8">
        <w:rPr>
          <w:rFonts w:eastAsia="Times New Roman" w:cstheme="minorHAnsi"/>
          <w:color w:val="000000"/>
          <w:lang w:eastAsia="pl-PL"/>
        </w:rPr>
        <w:t xml:space="preserve"> 23. Wraz ze złożeniem oświadczenia, Wykonawca może przedstawić dowody, że powiązania z innym Wykonawcą nie prowadzą do zakłócenia konkurencji w postępowaniu o udzielenie zamówienia. 7.4. W celu potwierdzenia spełniania przez Wykonawcę warunków udziału w postępowaniu, dotyczących kompetencji lub uprawnień do prowadzenia określonej działalności zawodowej, o których mowa w art. 22b ust. 2 ustawy </w:t>
      </w:r>
      <w:proofErr w:type="spellStart"/>
      <w:r w:rsidRPr="00E915E8">
        <w:rPr>
          <w:rFonts w:eastAsia="Times New Roman" w:cstheme="minorHAnsi"/>
          <w:color w:val="000000"/>
          <w:lang w:eastAsia="pl-PL"/>
        </w:rPr>
        <w:t>Pzp</w:t>
      </w:r>
      <w:proofErr w:type="spellEnd"/>
      <w:r w:rsidRPr="00E915E8">
        <w:rPr>
          <w:rFonts w:eastAsia="Times New Roman" w:cstheme="minorHAnsi"/>
          <w:color w:val="000000"/>
          <w:lang w:eastAsia="pl-PL"/>
        </w:rPr>
        <w:t xml:space="preserve">, Zamawiający będzie wymagał, aby Wykonawca, którego oferta oceniona została najwyżej, złożył w określonym w wezwaniu terminie aktualnych na dzień złożenia dokumentów, udowadniających posiadanie określonego zezwolenia lub równoważnego uprawnienia, od którego uzależnione jest prawo świadczenia objętych przedmiotem zamówienia usług ubezpieczeniowych (prowadzenia działalności ubezpieczeniowej) w kraju, w którym Wykonawca ma siedzibę lub miejsce zamieszkania, o ile odnośnej dokumentacji Zamawiający nie będzie mógł uzyskać za pomocą bezpłatnych i ogólnodostępnych baz danych, w szczególności rejestrów publicznych w rozumieniu ustawy z dnia 17 lutego 2005 r. o informatyzacji działalności podmiotów realizujących zadania publiczne (Dz. U. z 2017 r. poz. 570) 7.5. Jeżeli Wykonawca ma siedzibę lub miejsce zamieszkania poza terytorium Rzeczypospolitej Polskiej, zamiast dokumentów, o których mowa w pkt. 7.4 - składa dokument lub dokumenty wystawione w kraju, w którym ma miejsce zamieszkania lub siedzibę, potwierdzające, że posiada uprawnienia do wykonywania działalności związanej z przedmiotem zamówienia. 7.6. Zgodnie z art. 26 ust. 2 ustawy </w:t>
      </w:r>
      <w:proofErr w:type="spellStart"/>
      <w:r w:rsidRPr="00E915E8">
        <w:rPr>
          <w:rFonts w:eastAsia="Times New Roman" w:cstheme="minorHAnsi"/>
          <w:color w:val="000000"/>
          <w:lang w:eastAsia="pl-PL"/>
        </w:rPr>
        <w:t>Pzp</w:t>
      </w:r>
      <w:proofErr w:type="spellEnd"/>
      <w:r w:rsidRPr="00E915E8">
        <w:rPr>
          <w:rFonts w:eastAsia="Times New Roman" w:cstheme="minorHAnsi"/>
          <w:color w:val="000000"/>
          <w:lang w:eastAsia="pl-PL"/>
        </w:rPr>
        <w:t xml:space="preserve">, w celu potwierdzenia braku podstaw do wykluczenia z postępowania Wykonawcy w okolicznościach, o których mowa w art. 24 ust. 5 pkt 1 </w:t>
      </w:r>
      <w:r w:rsidRPr="00E915E8">
        <w:rPr>
          <w:rFonts w:eastAsia="Times New Roman" w:cstheme="minorHAnsi"/>
          <w:color w:val="000000"/>
          <w:lang w:eastAsia="pl-PL"/>
        </w:rPr>
        <w:lastRenderedPageBreak/>
        <w:t xml:space="preserve">ustawy </w:t>
      </w:r>
      <w:proofErr w:type="spellStart"/>
      <w:r w:rsidRPr="00E915E8">
        <w:rPr>
          <w:rFonts w:eastAsia="Times New Roman" w:cstheme="minorHAnsi"/>
          <w:color w:val="000000"/>
          <w:lang w:eastAsia="pl-PL"/>
        </w:rPr>
        <w:t>Pzp</w:t>
      </w:r>
      <w:proofErr w:type="spellEnd"/>
      <w:r w:rsidRPr="00E915E8">
        <w:rPr>
          <w:rFonts w:eastAsia="Times New Roman" w:cstheme="minorHAnsi"/>
          <w:color w:val="000000"/>
          <w:lang w:eastAsia="pl-PL"/>
        </w:rPr>
        <w:t xml:space="preserve"> (pkt 6.1 </w:t>
      </w:r>
      <w:proofErr w:type="spellStart"/>
      <w:r w:rsidRPr="00E915E8">
        <w:rPr>
          <w:rFonts w:eastAsia="Times New Roman" w:cstheme="minorHAnsi"/>
          <w:color w:val="000000"/>
          <w:lang w:eastAsia="pl-PL"/>
        </w:rPr>
        <w:t>ppkt</w:t>
      </w:r>
      <w:proofErr w:type="spellEnd"/>
      <w:r w:rsidRPr="00E915E8">
        <w:rPr>
          <w:rFonts w:eastAsia="Times New Roman" w:cstheme="minorHAnsi"/>
          <w:color w:val="000000"/>
          <w:lang w:eastAsia="pl-PL"/>
        </w:rPr>
        <w:t xml:space="preserve"> 1 SIWZ), Zamawiający będzie żądał złożenia przez Wykonawcę, którego oferta została oceniona najwyżej, w terminie wyznaczonym w wezwaniu, aktualnego na dzień złożenia odpisu właściwego rejestru lub z centralnej ewidencji i informacji o działalności gospodarczej, jeżeli odrębne przepisy wymagają wpisu do rejestru lub ewidencji, wystawionego nie wcześniej niż 6 miesięcy przed dniem jego złożenia, o ile odnośnej dokumentacji Zamawiający nie będzie mógł uzyskać za pomocą bezpłatnych i ogólnodostępnych baz danych, w szczególności rejestrów publicznych w rozumieniu ustawy z dnia 17 lutego 2005 r. o informatyzacji działalności podmiotów realizujących zadania publiczne (Dz. U. z 2017 r. poz. 570). 7.7. Jeżeli Wykonawca, którego oferta została oceniona najwyżej, ma siedzibę lub miejsce zamieszkania poza terytorium Rzeczypospolitej Polskiej, zamiast dokumentu, o którym mowa w pkt 7.6, będzie zobowiązany złożyć, w terminie wyznaczonym w wezwaniu, dokument lub dokumenty wystawione w kraju, w którym ma siedzibę lub miejsce zamieszkania, potwierdzające, że nie otwarto jego likwidacji ani nie ogłoszono upadłości, wystawione nie wcześniej niż 6 miesięcy przed dniem ich złożenia, o ile odnośnej dokumentacji Zamawiający nie będzie mógł uzyskać za pomocą bezpłatnych i ogólnodostępnych baz danych. 7.8. Jeżeli w kraju, w którym Wykonawca, którego oferta została oceniona najwyżej, ma siedzibę lub miejsce zamieszkania lub miejsce zamieszkania ma osoba, której dokument dotyczy, nie wydaje się dokumentów, o których mowa w pkt 7.7, zastępuje się je dokumentem zawierającym odpowiednio oświadczenie Wykonawcy, ze wskazaniem osoby albo osób uprawnionych do jego reprezentacji, lub oświadczenie osoby, której dokument ma dotyczyć, złożone przed notariuszem lub przed organem sądowym, administracyjnym albo organem samorządu zawodowego lub gospodarczego właściwym ze względu na siedzibę lub miejsce zamieszkania Wykonawcy lub miejsce zamieszkania tej osoby, wystawionymi nie wcześniej niż 6 miesięcy przed dniem ich złożenia. 7.9. W przypadku wątpliwości, co do treści dokumentu złożonego przez Wykonawcę mającego siedzibę lub miejsce zamieszkania poza terytorium Rzeczypospolitej Polskiej, Zamawiający może zwrócić się do właściwych organów odpowiednio kraju, w którym Wykonawca ma siedzibę lub miejsce zamieszkania lub miejsce zamieszkania ma osoba, której dokument dotyczy, o udzielenie niezbędnych informacji dotyczących przedłożonego dokumentu. 7.10. W przypadku wspólnego ubiegania się Wykonawców o udzielenie zamówienia, których oferta została oceniona najwyżej, każdy z tych Wykonawców jest zobowiązany przedstawić dokumenty, o których mowa w pkt. 7.4, 7.6 i 7.7. 7.11. Oświadczenia wymienione w pkt 7.1, 7.3 i 7.8, składane są w oryginale. 7.12. Dokumenty inne niż oświadczenia, o których mowa w pkt 7.11, wymienione w pkt 7.4 – 7.8 i 7.19, składane są w oryginale lub kopii poświadczonej za zgodność z oryginałem 7.13. Poświadczenia za zgodność z oryginałem dokonuje odpowiednio Wykonawca, Wykonawcy wspólnie ubiegający się o udzielenie zamówienia publicznego albo podwykonawca, w zakresie dokumentów, które każdego z nich dotyczą. 7.14. Poświadczenie za zgodność z oryginałem następuje w formie pisemnej 7.15. Zamawiający może żądać przedstawienia oryginału lub notarialnie poświadczonej kopii dokumentów, innych niż oświadczenia, wyłącznie wtedy, gdy złożona przez Wykonawcę kopia dokumentu jest nieczytelna lub budzi wątpliwości co do jej prawdziwości. 7.16. Dokumenty sporządzone w języku obcym są składanie wraz z tłumaczeniem na język polski. 7.17. W przypadku, gdy Zamawiający pobierze samodzielnie oświadczenia lub dokumenty w formie elektronicznej z ogólnodostępnych i bezpłatnych baz danych, Zamawiający może żądać od Wykonawcy przedstawienia tłumaczenia na język polski wskazanych przez Wykonawcę i pobranych samodzielnie przez Zamawiającego dokumentów. 7.18. W przypadku wskazania przez Wykonawcę oświadczeń lub dokumentów potwierdzających spełnianie warunków udziału w postępowaniu lub niepodleganie wykluczeniu z postępowania, które znajdują się w posiadaniu Zamawiającego, w szczególności oświadczeń lub dokumentów przechowywanych przez </w:t>
      </w:r>
      <w:r w:rsidRPr="00E915E8">
        <w:rPr>
          <w:rFonts w:eastAsia="Times New Roman" w:cstheme="minorHAnsi"/>
          <w:color w:val="000000"/>
          <w:lang w:eastAsia="pl-PL"/>
        </w:rPr>
        <w:lastRenderedPageBreak/>
        <w:t xml:space="preserve">Zamawiającego zgodnie z art. 97 ust. 1 ustawy </w:t>
      </w:r>
      <w:proofErr w:type="spellStart"/>
      <w:r w:rsidRPr="00E915E8">
        <w:rPr>
          <w:rFonts w:eastAsia="Times New Roman" w:cstheme="minorHAnsi"/>
          <w:color w:val="000000"/>
          <w:lang w:eastAsia="pl-PL"/>
        </w:rPr>
        <w:t>Pzp</w:t>
      </w:r>
      <w:proofErr w:type="spellEnd"/>
      <w:r w:rsidRPr="00E915E8">
        <w:rPr>
          <w:rFonts w:eastAsia="Times New Roman" w:cstheme="minorHAnsi"/>
          <w:color w:val="000000"/>
          <w:lang w:eastAsia="pl-PL"/>
        </w:rPr>
        <w:t xml:space="preserve">, Zamawiający w celu potwierdzenia okoliczności, o których mowa w art. 25 ust. 1 pkt 1 i 3 ustawy </w:t>
      </w:r>
      <w:proofErr w:type="spellStart"/>
      <w:r w:rsidRPr="00E915E8">
        <w:rPr>
          <w:rFonts w:eastAsia="Times New Roman" w:cstheme="minorHAnsi"/>
          <w:color w:val="000000"/>
          <w:lang w:eastAsia="pl-PL"/>
        </w:rPr>
        <w:t>Pzp</w:t>
      </w:r>
      <w:proofErr w:type="spellEnd"/>
      <w:r w:rsidRPr="00E915E8">
        <w:rPr>
          <w:rFonts w:eastAsia="Times New Roman" w:cstheme="minorHAnsi"/>
          <w:color w:val="000000"/>
          <w:lang w:eastAsia="pl-PL"/>
        </w:rPr>
        <w:t>, korzysta z posiadanych oświadczeń lub dokumentów, o ile są aktualne. 7.19. 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certyfikująca kraju, w którym Wykonawca ma siedzibę lub miejsce zamieszkania, wskazujące na dokumenty stanowiące podstawę wpisu lub uzyskania certyfikacji, w miejsce dokumentów potwierdzających spełnianie warunków udziału w postępowaniu oraz niepodleganie wykluczeniu z postępowania.</w:t>
      </w:r>
    </w:p>
    <w:p w:rsidR="00E915E8" w:rsidRPr="00E915E8" w:rsidRDefault="00E915E8" w:rsidP="00E915E8">
      <w:pPr>
        <w:spacing w:after="0"/>
        <w:rPr>
          <w:rFonts w:eastAsia="Times New Roman" w:cstheme="minorHAnsi"/>
          <w:b/>
          <w:bCs/>
          <w:color w:val="000000"/>
          <w:lang w:eastAsia="pl-PL"/>
        </w:rPr>
      </w:pPr>
      <w:r w:rsidRPr="00E915E8">
        <w:rPr>
          <w:rFonts w:eastAsia="Times New Roman" w:cstheme="minorHAnsi"/>
          <w:b/>
          <w:bCs/>
          <w:color w:val="000000"/>
          <w:u w:val="single"/>
          <w:lang w:eastAsia="pl-PL"/>
        </w:rPr>
        <w:t>SEKCJA IV: PROCEDURA</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t>IV.1) OPIS </w:t>
      </w:r>
      <w:r w:rsidRPr="00E915E8">
        <w:rPr>
          <w:rFonts w:eastAsia="Times New Roman" w:cstheme="minorHAnsi"/>
          <w:color w:val="000000"/>
          <w:lang w:eastAsia="pl-PL"/>
        </w:rPr>
        <w:br/>
      </w:r>
      <w:r w:rsidRPr="00E915E8">
        <w:rPr>
          <w:rFonts w:eastAsia="Times New Roman" w:cstheme="minorHAnsi"/>
          <w:b/>
          <w:bCs/>
          <w:color w:val="000000"/>
          <w:lang w:eastAsia="pl-PL"/>
        </w:rPr>
        <w:t>IV.1.1) Tryb udzielenia zamówienia: </w:t>
      </w:r>
      <w:r w:rsidRPr="00E915E8">
        <w:rPr>
          <w:rFonts w:eastAsia="Times New Roman" w:cstheme="minorHAnsi"/>
          <w:color w:val="000000"/>
          <w:lang w:eastAsia="pl-PL"/>
        </w:rPr>
        <w:t>Przetarg nieograniczony </w:t>
      </w:r>
      <w:r w:rsidRPr="00E915E8">
        <w:rPr>
          <w:rFonts w:eastAsia="Times New Roman" w:cstheme="minorHAnsi"/>
          <w:color w:val="000000"/>
          <w:lang w:eastAsia="pl-PL"/>
        </w:rPr>
        <w:br/>
      </w:r>
      <w:r w:rsidRPr="00E915E8">
        <w:rPr>
          <w:rFonts w:eastAsia="Times New Roman" w:cstheme="minorHAnsi"/>
          <w:b/>
          <w:bCs/>
          <w:color w:val="000000"/>
          <w:lang w:eastAsia="pl-PL"/>
        </w:rPr>
        <w:t>IV.1.2) Zamawiający żąda wniesienia wadium:</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Nie </w:t>
      </w:r>
      <w:r w:rsidRPr="00E915E8">
        <w:rPr>
          <w:rFonts w:eastAsia="Times New Roman" w:cstheme="minorHAnsi"/>
          <w:color w:val="000000"/>
          <w:lang w:eastAsia="pl-PL"/>
        </w:rPr>
        <w:br/>
        <w:t>Informacja na temat wadium </w:t>
      </w:r>
      <w:r w:rsidRPr="00E915E8">
        <w:rPr>
          <w:rFonts w:eastAsia="Times New Roman" w:cstheme="minorHAnsi"/>
          <w:color w:val="000000"/>
          <w:lang w:eastAsia="pl-PL"/>
        </w:rPr>
        <w:br/>
      </w:r>
      <w:r w:rsidRPr="00E915E8">
        <w:rPr>
          <w:rFonts w:eastAsia="Times New Roman" w:cstheme="minorHAnsi"/>
          <w:b/>
          <w:bCs/>
          <w:color w:val="000000"/>
          <w:lang w:eastAsia="pl-PL"/>
        </w:rPr>
        <w:t>IV.1.3) Przewiduje się udzielenie zaliczek na poczet wykonania zamówienia:</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Nie </w:t>
      </w:r>
      <w:r w:rsidRPr="00E915E8">
        <w:rPr>
          <w:rFonts w:eastAsia="Times New Roman" w:cstheme="minorHAnsi"/>
          <w:color w:val="000000"/>
          <w:lang w:eastAsia="pl-PL"/>
        </w:rPr>
        <w:br/>
        <w:t>Należy podać informacje na temat udzielania zaliczek: </w:t>
      </w:r>
      <w:r w:rsidRPr="00E915E8">
        <w:rPr>
          <w:rFonts w:eastAsia="Times New Roman" w:cstheme="minorHAnsi"/>
          <w:color w:val="000000"/>
          <w:lang w:eastAsia="pl-PL"/>
        </w:rPr>
        <w:br/>
      </w:r>
      <w:r w:rsidRPr="00E915E8">
        <w:rPr>
          <w:rFonts w:eastAsia="Times New Roman" w:cstheme="minorHAnsi"/>
          <w:b/>
          <w:bCs/>
          <w:color w:val="000000"/>
          <w:lang w:eastAsia="pl-PL"/>
        </w:rPr>
        <w:t>IV.1.4) Wymaga się złożenia ofert w postaci katalogów elektronicznych lub dołączenia do ofert katalogów elektronicznych:</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Nie </w:t>
      </w:r>
      <w:r w:rsidRPr="00E915E8">
        <w:rPr>
          <w:rFonts w:eastAsia="Times New Roman" w:cstheme="minorHAnsi"/>
          <w:color w:val="000000"/>
          <w:lang w:eastAsia="pl-PL"/>
        </w:rPr>
        <w:br/>
        <w:t>Dopuszcza się złożenie ofert w postaci katalogów elektronicznych lub dołączenia do ofert katalogów elektronicznych: </w:t>
      </w:r>
      <w:r w:rsidRPr="00E915E8">
        <w:rPr>
          <w:rFonts w:eastAsia="Times New Roman" w:cstheme="minorHAnsi"/>
          <w:color w:val="000000"/>
          <w:lang w:eastAsia="pl-PL"/>
        </w:rPr>
        <w:br/>
        <w:t>Nie </w:t>
      </w:r>
      <w:r w:rsidRPr="00E915E8">
        <w:rPr>
          <w:rFonts w:eastAsia="Times New Roman" w:cstheme="minorHAnsi"/>
          <w:color w:val="000000"/>
          <w:lang w:eastAsia="pl-PL"/>
        </w:rPr>
        <w:br/>
        <w:t>Informacje dodatkowe: </w:t>
      </w:r>
      <w:r w:rsidRPr="00E915E8">
        <w:rPr>
          <w:rFonts w:eastAsia="Times New Roman" w:cstheme="minorHAnsi"/>
          <w:color w:val="000000"/>
          <w:lang w:eastAsia="pl-PL"/>
        </w:rPr>
        <w:br/>
      </w:r>
      <w:r w:rsidRPr="00E915E8">
        <w:rPr>
          <w:rFonts w:eastAsia="Times New Roman" w:cstheme="minorHAnsi"/>
          <w:b/>
          <w:bCs/>
          <w:color w:val="000000"/>
          <w:lang w:eastAsia="pl-PL"/>
        </w:rPr>
        <w:t>IV.1.5.) Wymaga się złożenia oferty wariantowej:</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Nie </w:t>
      </w:r>
      <w:r w:rsidRPr="00E915E8">
        <w:rPr>
          <w:rFonts w:eastAsia="Times New Roman" w:cstheme="minorHAnsi"/>
          <w:color w:val="000000"/>
          <w:lang w:eastAsia="pl-PL"/>
        </w:rPr>
        <w:br/>
        <w:t>Dopuszcza się złożenie oferty wariantowej </w:t>
      </w:r>
      <w:r w:rsidRPr="00E915E8">
        <w:rPr>
          <w:rFonts w:eastAsia="Times New Roman" w:cstheme="minorHAnsi"/>
          <w:color w:val="000000"/>
          <w:lang w:eastAsia="pl-PL"/>
        </w:rPr>
        <w:br/>
        <w:t>Nie </w:t>
      </w:r>
      <w:r w:rsidRPr="00E915E8">
        <w:rPr>
          <w:rFonts w:eastAsia="Times New Roman" w:cstheme="minorHAnsi"/>
          <w:color w:val="000000"/>
          <w:lang w:eastAsia="pl-PL"/>
        </w:rPr>
        <w:br/>
        <w:t>Złożenie oferty wariantowej dopuszcza się tylko z jednoczesnym złożeniem oferty zasadniczej: </w:t>
      </w:r>
      <w:r w:rsidRPr="00E915E8">
        <w:rPr>
          <w:rFonts w:eastAsia="Times New Roman" w:cstheme="minorHAnsi"/>
          <w:color w:val="000000"/>
          <w:lang w:eastAsia="pl-PL"/>
        </w:rPr>
        <w:br/>
        <w:t>Nie</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t>IV.1.6) Przewidywana liczba wykonawców, którzy zostaną zaproszeni do udziału w postępowaniu </w:t>
      </w:r>
      <w:r w:rsidRPr="00E915E8">
        <w:rPr>
          <w:rFonts w:eastAsia="Times New Roman" w:cstheme="minorHAnsi"/>
          <w:color w:val="000000"/>
          <w:lang w:eastAsia="pl-PL"/>
        </w:rPr>
        <w:br/>
      </w:r>
      <w:r w:rsidRPr="00E915E8">
        <w:rPr>
          <w:rFonts w:eastAsia="Times New Roman" w:cstheme="minorHAnsi"/>
          <w:i/>
          <w:iCs/>
          <w:color w:val="000000"/>
          <w:lang w:eastAsia="pl-PL"/>
        </w:rPr>
        <w:t>(przetarg ograniczony, negocjacje z ogłoszeniem, dialog konkurencyjny, partnerstwo innowacyjne)</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Liczba wykonawców   </w:t>
      </w:r>
      <w:r w:rsidRPr="00E915E8">
        <w:rPr>
          <w:rFonts w:eastAsia="Times New Roman" w:cstheme="minorHAnsi"/>
          <w:color w:val="000000"/>
          <w:lang w:eastAsia="pl-PL"/>
        </w:rPr>
        <w:br/>
        <w:t>Przewidywana minimalna liczba wykonawców </w:t>
      </w:r>
      <w:r w:rsidRPr="00E915E8">
        <w:rPr>
          <w:rFonts w:eastAsia="Times New Roman" w:cstheme="minorHAnsi"/>
          <w:color w:val="000000"/>
          <w:lang w:eastAsia="pl-PL"/>
        </w:rPr>
        <w:br/>
        <w:t>Maksymalna liczba wykonawców   </w:t>
      </w:r>
      <w:r w:rsidRPr="00E915E8">
        <w:rPr>
          <w:rFonts w:eastAsia="Times New Roman" w:cstheme="minorHAnsi"/>
          <w:color w:val="000000"/>
          <w:lang w:eastAsia="pl-PL"/>
        </w:rPr>
        <w:br/>
        <w:t>Kryteria selekcji wykonawców: </w:t>
      </w:r>
      <w:r w:rsidRPr="00E915E8">
        <w:rPr>
          <w:rFonts w:eastAsia="Times New Roman" w:cstheme="minorHAnsi"/>
          <w:color w:val="000000"/>
          <w:lang w:eastAsia="pl-PL"/>
        </w:rPr>
        <w:br/>
      </w:r>
      <w:r w:rsidRPr="00E915E8">
        <w:rPr>
          <w:rFonts w:eastAsia="Times New Roman" w:cstheme="minorHAnsi"/>
          <w:b/>
          <w:bCs/>
          <w:color w:val="000000"/>
          <w:lang w:eastAsia="pl-PL"/>
        </w:rPr>
        <w:t>IV.1.7) Informacje na temat umowy ramowej lub dynamicznego systemu zakupów:</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Umowa ramowa będzie zawarta: </w:t>
      </w:r>
      <w:r w:rsidRPr="00E915E8">
        <w:rPr>
          <w:rFonts w:eastAsia="Times New Roman" w:cstheme="minorHAnsi"/>
          <w:color w:val="000000"/>
          <w:lang w:eastAsia="pl-PL"/>
        </w:rPr>
        <w:br/>
        <w:t>Czy przewiduje się ograniczenie liczby uczestników umowy ramowej: </w:t>
      </w:r>
      <w:r w:rsidRPr="00E915E8">
        <w:rPr>
          <w:rFonts w:eastAsia="Times New Roman" w:cstheme="minorHAnsi"/>
          <w:color w:val="000000"/>
          <w:lang w:eastAsia="pl-PL"/>
        </w:rPr>
        <w:br/>
        <w:t>Przewidziana maksymalna liczba uczestników umowy ramowej: </w:t>
      </w:r>
      <w:r w:rsidRPr="00E915E8">
        <w:rPr>
          <w:rFonts w:eastAsia="Times New Roman" w:cstheme="minorHAnsi"/>
          <w:color w:val="000000"/>
          <w:lang w:eastAsia="pl-PL"/>
        </w:rPr>
        <w:br/>
        <w:t>Informacje dodatkowe: </w:t>
      </w:r>
      <w:r w:rsidRPr="00E915E8">
        <w:rPr>
          <w:rFonts w:eastAsia="Times New Roman" w:cstheme="minorHAnsi"/>
          <w:color w:val="000000"/>
          <w:lang w:eastAsia="pl-PL"/>
        </w:rPr>
        <w:br/>
        <w:t>Zamówienie obejmuje ustanowienie dynamicznego systemu zakupów: </w:t>
      </w:r>
      <w:r w:rsidRPr="00E915E8">
        <w:rPr>
          <w:rFonts w:eastAsia="Times New Roman" w:cstheme="minorHAnsi"/>
          <w:color w:val="000000"/>
          <w:lang w:eastAsia="pl-PL"/>
        </w:rPr>
        <w:br/>
        <w:t>Adres strony internetowej, na której będą zamieszczone dodatkowe informacje dotyczące dynamicznego systemu zakupów: </w:t>
      </w:r>
      <w:r w:rsidRPr="00E915E8">
        <w:rPr>
          <w:rFonts w:eastAsia="Times New Roman" w:cstheme="minorHAnsi"/>
          <w:color w:val="000000"/>
          <w:lang w:eastAsia="pl-PL"/>
        </w:rPr>
        <w:br/>
      </w:r>
      <w:r w:rsidRPr="00E915E8">
        <w:rPr>
          <w:rFonts w:eastAsia="Times New Roman" w:cstheme="minorHAnsi"/>
          <w:color w:val="000000"/>
          <w:lang w:eastAsia="pl-PL"/>
        </w:rPr>
        <w:lastRenderedPageBreak/>
        <w:t>Informacje dodatkowe: </w:t>
      </w:r>
      <w:r w:rsidRPr="00E915E8">
        <w:rPr>
          <w:rFonts w:eastAsia="Times New Roman" w:cstheme="minorHAnsi"/>
          <w:color w:val="000000"/>
          <w:lang w:eastAsia="pl-PL"/>
        </w:rPr>
        <w:br/>
        <w:t>W ramach umowy ramowej/dynamicznego systemu zakupów dopuszcza się złożenie ofert w formie katalogów elektronicznych: </w:t>
      </w:r>
      <w:r w:rsidRPr="00E915E8">
        <w:rPr>
          <w:rFonts w:eastAsia="Times New Roman" w:cstheme="minorHAnsi"/>
          <w:color w:val="000000"/>
          <w:lang w:eastAsia="pl-PL"/>
        </w:rPr>
        <w:br/>
        <w:t>Przewiduje się pobranie ze złożonych katalogów elektronicznych informacji potr</w:t>
      </w:r>
      <w:bookmarkStart w:id="0" w:name="_GoBack"/>
      <w:bookmarkEnd w:id="0"/>
      <w:r w:rsidRPr="00E915E8">
        <w:rPr>
          <w:rFonts w:eastAsia="Times New Roman" w:cstheme="minorHAnsi"/>
          <w:color w:val="000000"/>
          <w:lang w:eastAsia="pl-PL"/>
        </w:rPr>
        <w:t>zebnych do sporządzenia ofert w ramach umowy ramowej/dynamicznego systemu zakupów: </w:t>
      </w:r>
      <w:r w:rsidRPr="00E915E8">
        <w:rPr>
          <w:rFonts w:eastAsia="Times New Roman" w:cstheme="minorHAnsi"/>
          <w:color w:val="000000"/>
          <w:lang w:eastAsia="pl-PL"/>
        </w:rPr>
        <w:br/>
      </w:r>
      <w:r w:rsidRPr="00E915E8">
        <w:rPr>
          <w:rFonts w:eastAsia="Times New Roman" w:cstheme="minorHAnsi"/>
          <w:b/>
          <w:bCs/>
          <w:color w:val="000000"/>
          <w:lang w:eastAsia="pl-PL"/>
        </w:rPr>
        <w:t>IV.1.8) Aukcja elektroniczna </w:t>
      </w:r>
      <w:r w:rsidRPr="00E915E8">
        <w:rPr>
          <w:rFonts w:eastAsia="Times New Roman" w:cstheme="minorHAnsi"/>
          <w:color w:val="000000"/>
          <w:lang w:eastAsia="pl-PL"/>
        </w:rPr>
        <w:br/>
      </w:r>
      <w:r w:rsidRPr="00E915E8">
        <w:rPr>
          <w:rFonts w:eastAsia="Times New Roman" w:cstheme="minorHAnsi"/>
          <w:b/>
          <w:bCs/>
          <w:color w:val="000000"/>
          <w:lang w:eastAsia="pl-PL"/>
        </w:rPr>
        <w:t>Przewidziane jest przeprowadzenie aukcji elektronicznej </w:t>
      </w:r>
      <w:r w:rsidRPr="00E915E8">
        <w:rPr>
          <w:rFonts w:eastAsia="Times New Roman" w:cstheme="minorHAnsi"/>
          <w:i/>
          <w:iCs/>
          <w:color w:val="000000"/>
          <w:lang w:eastAsia="pl-PL"/>
        </w:rPr>
        <w:t>(przetarg nieograniczony, przetarg ograniczony, negocjacje z ogłoszeniem) </w:t>
      </w:r>
      <w:r w:rsidRPr="00E915E8">
        <w:rPr>
          <w:rFonts w:eastAsia="Times New Roman" w:cstheme="minorHAnsi"/>
          <w:color w:val="000000"/>
          <w:lang w:eastAsia="pl-PL"/>
        </w:rPr>
        <w:br/>
        <w:t>Należy podać adres strony internetowej, na której aukcja będzie prowadzona: </w:t>
      </w:r>
      <w:r w:rsidRPr="00E915E8">
        <w:rPr>
          <w:rFonts w:eastAsia="Times New Roman" w:cstheme="minorHAnsi"/>
          <w:color w:val="000000"/>
          <w:lang w:eastAsia="pl-PL"/>
        </w:rPr>
        <w:br/>
      </w:r>
      <w:r w:rsidRPr="00E915E8">
        <w:rPr>
          <w:rFonts w:eastAsia="Times New Roman" w:cstheme="minorHAnsi"/>
          <w:b/>
          <w:bCs/>
          <w:color w:val="000000"/>
          <w:lang w:eastAsia="pl-PL"/>
        </w:rPr>
        <w:t>Należy wskazać elementy, których wartości będą przedmiotem aukcji elektronicznej: </w:t>
      </w:r>
      <w:r w:rsidRPr="00E915E8">
        <w:rPr>
          <w:rFonts w:eastAsia="Times New Roman" w:cstheme="minorHAnsi"/>
          <w:color w:val="000000"/>
          <w:lang w:eastAsia="pl-PL"/>
        </w:rPr>
        <w:br/>
      </w:r>
      <w:r w:rsidRPr="00E915E8">
        <w:rPr>
          <w:rFonts w:eastAsia="Times New Roman" w:cstheme="minorHAnsi"/>
          <w:b/>
          <w:bCs/>
          <w:color w:val="000000"/>
          <w:lang w:eastAsia="pl-PL"/>
        </w:rPr>
        <w:t>Przewiduje się ograniczenia co do przedstawionych wartości, wynikające z opisu przedmiotu zamówienia:</w:t>
      </w:r>
      <w:r w:rsidRPr="00E915E8">
        <w:rPr>
          <w:rFonts w:eastAsia="Times New Roman" w:cstheme="minorHAnsi"/>
          <w:color w:val="000000"/>
          <w:lang w:eastAsia="pl-PL"/>
        </w:rPr>
        <w:t> </w:t>
      </w:r>
      <w:r w:rsidRPr="00E915E8">
        <w:rPr>
          <w:rFonts w:eastAsia="Times New Roman" w:cstheme="minorHAnsi"/>
          <w:color w:val="000000"/>
          <w:lang w:eastAsia="pl-PL"/>
        </w:rPr>
        <w:br/>
        <w:t>Należy podać, które informacje zostaną udostępnione wykonawcom w trakcie aukcji elektronicznej oraz jaki będzie termin ich udostępnienia: </w:t>
      </w:r>
      <w:r w:rsidRPr="00E915E8">
        <w:rPr>
          <w:rFonts w:eastAsia="Times New Roman" w:cstheme="minorHAnsi"/>
          <w:color w:val="000000"/>
          <w:lang w:eastAsia="pl-PL"/>
        </w:rPr>
        <w:br/>
        <w:t>Informacje dotyczące przebiegu aukcji elektronicznej: </w:t>
      </w:r>
      <w:r w:rsidRPr="00E915E8">
        <w:rPr>
          <w:rFonts w:eastAsia="Times New Roman" w:cstheme="minorHAnsi"/>
          <w:color w:val="000000"/>
          <w:lang w:eastAsia="pl-PL"/>
        </w:rPr>
        <w:br/>
        <w:t>Jaki jest przewidziany sposób postępowania w toku aukcji elektronicznej i jakie będą warunki, na jakich wykonawcy będą mogli licytować (minimalne wysokości postąpień): </w:t>
      </w:r>
      <w:r w:rsidRPr="00E915E8">
        <w:rPr>
          <w:rFonts w:eastAsia="Times New Roman" w:cstheme="minorHAnsi"/>
          <w:color w:val="000000"/>
          <w:lang w:eastAsia="pl-PL"/>
        </w:rPr>
        <w:br/>
        <w:t>Informacje dotyczące wykorzystywanego sprzętu elektronicznego, rozwiązań i specyfikacji technicznych w zakresie połączeń: </w:t>
      </w:r>
      <w:r w:rsidRPr="00E915E8">
        <w:rPr>
          <w:rFonts w:eastAsia="Times New Roman" w:cstheme="minorHAnsi"/>
          <w:color w:val="000000"/>
          <w:lang w:eastAsia="pl-PL"/>
        </w:rPr>
        <w:br/>
        <w:t>Wymagania dotyczące rejestracji i identyfikacji wykonawców w aukcji elektronicznej: </w:t>
      </w:r>
      <w:r w:rsidRPr="00E915E8">
        <w:rPr>
          <w:rFonts w:eastAsia="Times New Roman" w:cstheme="minorHAnsi"/>
          <w:color w:val="000000"/>
          <w:lang w:eastAsia="pl-PL"/>
        </w:rPr>
        <w:br/>
        <w:t>Informacje o liczbie etapów aukcji elektronicznej i czasie ich trwania:</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Czas trwania: </w:t>
      </w:r>
      <w:r w:rsidRPr="00E915E8">
        <w:rPr>
          <w:rFonts w:eastAsia="Times New Roman" w:cstheme="minorHAnsi"/>
          <w:color w:val="000000"/>
          <w:lang w:eastAsia="pl-PL"/>
        </w:rPr>
        <w:br/>
        <w:t>Czy wykonawcy, którzy nie złożyli nowych postąpień, zostaną zakwalifikowani do następnego etapu: </w:t>
      </w:r>
      <w:r w:rsidRPr="00E915E8">
        <w:rPr>
          <w:rFonts w:eastAsia="Times New Roman" w:cstheme="minorHAnsi"/>
          <w:color w:val="000000"/>
          <w:lang w:eastAsia="pl-PL"/>
        </w:rPr>
        <w:br/>
        <w:t>Warunki zamknięcia aukcji elektronicznej: </w:t>
      </w:r>
      <w:r w:rsidRPr="00E915E8">
        <w:rPr>
          <w:rFonts w:eastAsia="Times New Roman" w:cstheme="minorHAnsi"/>
          <w:color w:val="000000"/>
          <w:lang w:eastAsia="pl-PL"/>
        </w:rPr>
        <w:br/>
      </w:r>
      <w:r w:rsidRPr="00E915E8">
        <w:rPr>
          <w:rFonts w:eastAsia="Times New Roman" w:cstheme="minorHAnsi"/>
          <w:b/>
          <w:bCs/>
          <w:color w:val="000000"/>
          <w:lang w:eastAsia="pl-PL"/>
        </w:rPr>
        <w:t>IV.2) KRYTERIA OCENY OFERT </w:t>
      </w:r>
      <w:r w:rsidRPr="00E915E8">
        <w:rPr>
          <w:rFonts w:eastAsia="Times New Roman" w:cstheme="minorHAnsi"/>
          <w:color w:val="000000"/>
          <w:lang w:eastAsia="pl-PL"/>
        </w:rPr>
        <w:br/>
      </w:r>
      <w:r w:rsidRPr="00E915E8">
        <w:rPr>
          <w:rFonts w:eastAsia="Times New Roman" w:cstheme="minorHAnsi"/>
          <w:b/>
          <w:bCs/>
          <w:color w:val="000000"/>
          <w:lang w:eastAsia="pl-PL"/>
        </w:rPr>
        <w:t>IV.2.1) Kryteria oceny ofert: </w:t>
      </w:r>
      <w:r w:rsidRPr="00E915E8">
        <w:rPr>
          <w:rFonts w:eastAsia="Times New Roman" w:cstheme="minorHAnsi"/>
          <w:color w:val="000000"/>
          <w:lang w:eastAsia="pl-PL"/>
        </w:rPr>
        <w:br/>
      </w:r>
      <w:r w:rsidRPr="00E915E8">
        <w:rPr>
          <w:rFonts w:eastAsia="Times New Roman" w:cstheme="minorHAnsi"/>
          <w:b/>
          <w:bCs/>
          <w:color w:val="000000"/>
          <w:lang w:eastAsia="pl-PL"/>
        </w:rPr>
        <w:t>IV.2.2) Kryteria</w:t>
      </w:r>
      <w:r w:rsidRPr="00E915E8">
        <w:rPr>
          <w:rFonts w:eastAsia="Times New Roman" w:cstheme="minorHAnsi"/>
          <w:color w:val="000000"/>
          <w:lang w:eastAsia="pl-PL"/>
        </w:rPr>
        <w:t> </w:t>
      </w:r>
      <w:r w:rsidRPr="00E915E8">
        <w:rPr>
          <w:rFonts w:eastAsia="Times New Roman" w:cstheme="minorHAnsi"/>
          <w:color w:val="000000"/>
          <w:lang w:eastAsia="pl-PL"/>
        </w:rPr>
        <w:br/>
      </w:r>
      <w:r w:rsidRPr="00E915E8">
        <w:rPr>
          <w:rFonts w:eastAsia="Times New Roman" w:cstheme="minorHAnsi"/>
          <w:b/>
          <w:bCs/>
          <w:color w:val="000000"/>
          <w:lang w:eastAsia="pl-PL"/>
        </w:rPr>
        <w:t xml:space="preserve">IV.2.3) Zastosowanie procedury, o której mowa w art. 24aa ust. 1 ustawy </w:t>
      </w:r>
      <w:proofErr w:type="spellStart"/>
      <w:r w:rsidRPr="00E915E8">
        <w:rPr>
          <w:rFonts w:eastAsia="Times New Roman" w:cstheme="minorHAnsi"/>
          <w:b/>
          <w:bCs/>
          <w:color w:val="000000"/>
          <w:lang w:eastAsia="pl-PL"/>
        </w:rPr>
        <w:t>Pzp</w:t>
      </w:r>
      <w:proofErr w:type="spellEnd"/>
      <w:r w:rsidRPr="00E915E8">
        <w:rPr>
          <w:rFonts w:eastAsia="Times New Roman" w:cstheme="minorHAnsi"/>
          <w:b/>
          <w:bCs/>
          <w:color w:val="000000"/>
          <w:lang w:eastAsia="pl-PL"/>
        </w:rPr>
        <w:t> </w:t>
      </w:r>
      <w:r w:rsidRPr="00E915E8">
        <w:rPr>
          <w:rFonts w:eastAsia="Times New Roman" w:cstheme="minorHAnsi"/>
          <w:color w:val="000000"/>
          <w:lang w:eastAsia="pl-PL"/>
        </w:rPr>
        <w:t>(przetarg nieograniczony) </w:t>
      </w:r>
      <w:r w:rsidRPr="00E915E8">
        <w:rPr>
          <w:rFonts w:eastAsia="Times New Roman" w:cstheme="minorHAnsi"/>
          <w:color w:val="000000"/>
          <w:lang w:eastAsia="pl-PL"/>
        </w:rPr>
        <w:br/>
        <w:t>Tak </w:t>
      </w:r>
      <w:r w:rsidRPr="00E915E8">
        <w:rPr>
          <w:rFonts w:eastAsia="Times New Roman" w:cstheme="minorHAnsi"/>
          <w:color w:val="000000"/>
          <w:lang w:eastAsia="pl-PL"/>
        </w:rPr>
        <w:br/>
      </w:r>
      <w:r w:rsidRPr="00E915E8">
        <w:rPr>
          <w:rFonts w:eastAsia="Times New Roman" w:cstheme="minorHAnsi"/>
          <w:b/>
          <w:bCs/>
          <w:color w:val="000000"/>
          <w:lang w:eastAsia="pl-PL"/>
        </w:rPr>
        <w:t>IV.3) Negocjacje z ogłoszeniem, dialog konkurencyjny, partnerstwo innowacyjne </w:t>
      </w:r>
      <w:r w:rsidRPr="00E915E8">
        <w:rPr>
          <w:rFonts w:eastAsia="Times New Roman" w:cstheme="minorHAnsi"/>
          <w:color w:val="000000"/>
          <w:lang w:eastAsia="pl-PL"/>
        </w:rPr>
        <w:br/>
      </w:r>
      <w:r w:rsidRPr="00E915E8">
        <w:rPr>
          <w:rFonts w:eastAsia="Times New Roman" w:cstheme="minorHAnsi"/>
          <w:b/>
          <w:bCs/>
          <w:color w:val="000000"/>
          <w:lang w:eastAsia="pl-PL"/>
        </w:rPr>
        <w:t>IV.3.1) Informacje na temat negocjacji z ogłoszeniem</w:t>
      </w:r>
      <w:r w:rsidRPr="00E915E8">
        <w:rPr>
          <w:rFonts w:eastAsia="Times New Roman" w:cstheme="minorHAnsi"/>
          <w:color w:val="000000"/>
          <w:lang w:eastAsia="pl-PL"/>
        </w:rPr>
        <w:t> </w:t>
      </w:r>
      <w:r w:rsidRPr="00E915E8">
        <w:rPr>
          <w:rFonts w:eastAsia="Times New Roman" w:cstheme="minorHAnsi"/>
          <w:color w:val="000000"/>
          <w:lang w:eastAsia="pl-PL"/>
        </w:rPr>
        <w:br/>
        <w:t>Minimalne wymagania, które muszą spełniać wszystkie oferty: </w:t>
      </w:r>
      <w:r w:rsidRPr="00E915E8">
        <w:rPr>
          <w:rFonts w:eastAsia="Times New Roman" w:cstheme="minorHAnsi"/>
          <w:color w:val="000000"/>
          <w:lang w:eastAsia="pl-PL"/>
        </w:rPr>
        <w:br/>
        <w:t>Przewidziane jest zastrzeżenie prawa do udzielenia zamówienia na podstawie ofert wstępnych bez przeprowadzenia negocjacji </w:t>
      </w:r>
      <w:r w:rsidRPr="00E915E8">
        <w:rPr>
          <w:rFonts w:eastAsia="Times New Roman" w:cstheme="minorHAnsi"/>
          <w:color w:val="000000"/>
          <w:lang w:eastAsia="pl-PL"/>
        </w:rPr>
        <w:br/>
        <w:t>Przewidziany jest podział negocjacji na etapy w celu ograniczenia liczby ofert: </w:t>
      </w:r>
      <w:r w:rsidRPr="00E915E8">
        <w:rPr>
          <w:rFonts w:eastAsia="Times New Roman" w:cstheme="minorHAnsi"/>
          <w:color w:val="000000"/>
          <w:lang w:eastAsia="pl-PL"/>
        </w:rPr>
        <w:br/>
        <w:t>Należy podać informacje na temat etapów negocjacji (w tym liczbę etapów): </w:t>
      </w:r>
      <w:r w:rsidRPr="00E915E8">
        <w:rPr>
          <w:rFonts w:eastAsia="Times New Roman" w:cstheme="minorHAnsi"/>
          <w:color w:val="000000"/>
          <w:lang w:eastAsia="pl-PL"/>
        </w:rPr>
        <w:br/>
        <w:t>Informacje dodatkowe </w:t>
      </w:r>
      <w:r w:rsidRPr="00E915E8">
        <w:rPr>
          <w:rFonts w:eastAsia="Times New Roman" w:cstheme="minorHAnsi"/>
          <w:color w:val="000000"/>
          <w:lang w:eastAsia="pl-PL"/>
        </w:rPr>
        <w:br/>
      </w:r>
      <w:r w:rsidRPr="00E915E8">
        <w:rPr>
          <w:rFonts w:eastAsia="Times New Roman" w:cstheme="minorHAnsi"/>
          <w:b/>
          <w:bCs/>
          <w:color w:val="000000"/>
          <w:lang w:eastAsia="pl-PL"/>
        </w:rPr>
        <w:t>IV.3.2) Informacje na temat dialogu konkurencyjnego</w:t>
      </w:r>
      <w:r w:rsidRPr="00E915E8">
        <w:rPr>
          <w:rFonts w:eastAsia="Times New Roman" w:cstheme="minorHAnsi"/>
          <w:color w:val="000000"/>
          <w:lang w:eastAsia="pl-PL"/>
        </w:rPr>
        <w:t> </w:t>
      </w:r>
      <w:r w:rsidRPr="00E915E8">
        <w:rPr>
          <w:rFonts w:eastAsia="Times New Roman" w:cstheme="minorHAnsi"/>
          <w:color w:val="000000"/>
          <w:lang w:eastAsia="pl-PL"/>
        </w:rPr>
        <w:br/>
        <w:t>Opis potrzeb i wymagań zamawiającego lub informacja o sposobie uzyskania tego opisu: </w:t>
      </w:r>
      <w:r w:rsidRPr="00E915E8">
        <w:rPr>
          <w:rFonts w:eastAsia="Times New Roman" w:cstheme="minorHAnsi"/>
          <w:color w:val="000000"/>
          <w:lang w:eastAsia="pl-PL"/>
        </w:rPr>
        <w:br/>
        <w:t>Informacja o wysokości nagród dla wykonawców, którzy podczas dialogu konkurencyjnego przedstawili rozwiązania stanowiące podstawę do składania ofert, jeżeli zamawiający przewiduje nagrody: </w:t>
      </w:r>
      <w:r w:rsidRPr="00E915E8">
        <w:rPr>
          <w:rFonts w:eastAsia="Times New Roman" w:cstheme="minorHAnsi"/>
          <w:color w:val="000000"/>
          <w:lang w:eastAsia="pl-PL"/>
        </w:rPr>
        <w:br/>
        <w:t>Wstępny harmonogram postępowania: </w:t>
      </w:r>
      <w:r w:rsidRPr="00E915E8">
        <w:rPr>
          <w:rFonts w:eastAsia="Times New Roman" w:cstheme="minorHAnsi"/>
          <w:color w:val="000000"/>
          <w:lang w:eastAsia="pl-PL"/>
        </w:rPr>
        <w:br/>
        <w:t>Podział dialogu na etapy w celu ograniczenia liczby rozwiązań: </w:t>
      </w:r>
      <w:r w:rsidRPr="00E915E8">
        <w:rPr>
          <w:rFonts w:eastAsia="Times New Roman" w:cstheme="minorHAnsi"/>
          <w:color w:val="000000"/>
          <w:lang w:eastAsia="pl-PL"/>
        </w:rPr>
        <w:br/>
      </w:r>
      <w:r w:rsidRPr="00E915E8">
        <w:rPr>
          <w:rFonts w:eastAsia="Times New Roman" w:cstheme="minorHAnsi"/>
          <w:color w:val="000000"/>
          <w:lang w:eastAsia="pl-PL"/>
        </w:rPr>
        <w:lastRenderedPageBreak/>
        <w:t>Należy podać informacje na temat etapów dialogu: </w:t>
      </w:r>
      <w:r w:rsidRPr="00E915E8">
        <w:rPr>
          <w:rFonts w:eastAsia="Times New Roman" w:cstheme="minorHAnsi"/>
          <w:color w:val="000000"/>
          <w:lang w:eastAsia="pl-PL"/>
        </w:rPr>
        <w:br/>
        <w:t>Informacje dodatkowe: </w:t>
      </w:r>
      <w:r w:rsidRPr="00E915E8">
        <w:rPr>
          <w:rFonts w:eastAsia="Times New Roman" w:cstheme="minorHAnsi"/>
          <w:color w:val="000000"/>
          <w:lang w:eastAsia="pl-PL"/>
        </w:rPr>
        <w:br/>
      </w:r>
      <w:r w:rsidRPr="00E915E8">
        <w:rPr>
          <w:rFonts w:eastAsia="Times New Roman" w:cstheme="minorHAnsi"/>
          <w:b/>
          <w:bCs/>
          <w:color w:val="000000"/>
          <w:lang w:eastAsia="pl-PL"/>
        </w:rPr>
        <w:t>IV.3.3) Informacje na temat partnerstwa innowacyjnego</w:t>
      </w:r>
      <w:r w:rsidRPr="00E915E8">
        <w:rPr>
          <w:rFonts w:eastAsia="Times New Roman" w:cstheme="minorHAnsi"/>
          <w:color w:val="000000"/>
          <w:lang w:eastAsia="pl-PL"/>
        </w:rPr>
        <w:t> </w:t>
      </w:r>
      <w:r w:rsidRPr="00E915E8">
        <w:rPr>
          <w:rFonts w:eastAsia="Times New Roman" w:cstheme="minorHAnsi"/>
          <w:color w:val="000000"/>
          <w:lang w:eastAsia="pl-PL"/>
        </w:rPr>
        <w:br/>
        <w:t>Elementy opisu przedmiotu zamówienia definiujące minimalne wymagania, którym muszą odpowiadać wszystkie oferty: </w:t>
      </w:r>
      <w:r w:rsidRPr="00E915E8">
        <w:rPr>
          <w:rFonts w:eastAsia="Times New Roman" w:cstheme="minorHAnsi"/>
          <w:color w:val="000000"/>
          <w:lang w:eastAsia="pl-PL"/>
        </w:rPr>
        <w:br/>
        <w:t>Podział negocjacji na etapy w celu ograniczeniu liczby ofert podlegających negocjacjom poprzez zastosowanie kryteriów oceny ofert wskazanych w specyfikacji istotnych warunków zamówienia: </w:t>
      </w:r>
      <w:r w:rsidRPr="00E915E8">
        <w:rPr>
          <w:rFonts w:eastAsia="Times New Roman" w:cstheme="minorHAnsi"/>
          <w:color w:val="000000"/>
          <w:lang w:eastAsia="pl-PL"/>
        </w:rPr>
        <w:br/>
        <w:t>Informacje dodatkowe: </w:t>
      </w:r>
      <w:r w:rsidRPr="00E915E8">
        <w:rPr>
          <w:rFonts w:eastAsia="Times New Roman" w:cstheme="minorHAnsi"/>
          <w:color w:val="000000"/>
          <w:lang w:eastAsia="pl-PL"/>
        </w:rPr>
        <w:br/>
      </w:r>
      <w:r w:rsidRPr="00E915E8">
        <w:rPr>
          <w:rFonts w:eastAsia="Times New Roman" w:cstheme="minorHAnsi"/>
          <w:b/>
          <w:bCs/>
          <w:color w:val="000000"/>
          <w:lang w:eastAsia="pl-PL"/>
        </w:rPr>
        <w:t>IV.4) Licytacja elektroniczna </w:t>
      </w:r>
      <w:r w:rsidRPr="00E915E8">
        <w:rPr>
          <w:rFonts w:eastAsia="Times New Roman" w:cstheme="minorHAnsi"/>
          <w:color w:val="000000"/>
          <w:lang w:eastAsia="pl-PL"/>
        </w:rPr>
        <w:br/>
        <w:t>Adres strony internetowej, na której będzie prowadzona licytacja elektroniczna: </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Adres strony internetowej, na której jest dostępny opis przedmiotu zamówienia w licytacji elektronicznej: </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Wymagania dotyczące rejestracji i identyfikacji wykonawców w licytacji elektronicznej, w tym wymagania techniczne urządzeń informatycznych: </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Sposób postępowania w toku licytacji elektronicznej, w tym określenie minimalnych wysokości postąpień: </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Informacje o liczbie etapów licytacji elektronicznej i czasie ich trwania:</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Czas trwania: </w:t>
      </w:r>
      <w:r w:rsidRPr="00E915E8">
        <w:rPr>
          <w:rFonts w:eastAsia="Times New Roman" w:cstheme="minorHAnsi"/>
          <w:color w:val="000000"/>
          <w:lang w:eastAsia="pl-PL"/>
        </w:rPr>
        <w:br/>
        <w:t>Wykonawcy, którzy nie złożyli nowych postąpień, zostaną zakwalifikowani do następnego etapu:</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Termin składania wniosków o dopuszczenie do udziału w licytacji elektronicznej: </w:t>
      </w:r>
      <w:r w:rsidRPr="00E915E8">
        <w:rPr>
          <w:rFonts w:eastAsia="Times New Roman" w:cstheme="minorHAnsi"/>
          <w:color w:val="000000"/>
          <w:lang w:eastAsia="pl-PL"/>
        </w:rPr>
        <w:br/>
        <w:t>Data: godzina: </w:t>
      </w:r>
      <w:r w:rsidRPr="00E915E8">
        <w:rPr>
          <w:rFonts w:eastAsia="Times New Roman" w:cstheme="minorHAnsi"/>
          <w:color w:val="000000"/>
          <w:lang w:eastAsia="pl-PL"/>
        </w:rPr>
        <w:br/>
        <w:t>Termin otwarcia licytacji elektronicznej: </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Termin i warunki zamknięcia licytacji elektronicznej: </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Istotne dla stron postanowienia, które zostaną wprowadzone do treści zawieranej umowy w sprawie zamówienia publicznego, albo ogólne warunki umowy, albo wzór umowy: </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Wymagania dotyczące zabezpieczenia należytego wykonania umowy: </w:t>
      </w:r>
    </w:p>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t>Informacje dodatkowe: </w:t>
      </w:r>
    </w:p>
    <w:p w:rsidR="00E915E8" w:rsidRPr="00E915E8" w:rsidRDefault="00E915E8" w:rsidP="00E915E8">
      <w:pPr>
        <w:spacing w:after="0"/>
        <w:rPr>
          <w:rFonts w:eastAsia="Times New Roman" w:cstheme="minorHAnsi"/>
          <w:b/>
          <w:bCs/>
          <w:color w:val="000000"/>
          <w:lang w:eastAsia="pl-PL"/>
        </w:rPr>
      </w:pPr>
      <w:r w:rsidRPr="00E915E8">
        <w:rPr>
          <w:rFonts w:eastAsia="Times New Roman" w:cstheme="minorHAnsi"/>
          <w:b/>
          <w:bCs/>
          <w:color w:val="000000"/>
          <w:lang w:eastAsia="pl-PL"/>
        </w:rPr>
        <w:t>IV.5) ZMIANA UMOWY</w:t>
      </w:r>
      <w:r w:rsidRPr="00E915E8">
        <w:rPr>
          <w:rFonts w:eastAsia="Times New Roman" w:cstheme="minorHAnsi"/>
          <w:color w:val="000000"/>
          <w:lang w:eastAsia="pl-PL"/>
        </w:rPr>
        <w:t> </w:t>
      </w:r>
      <w:r w:rsidRPr="00E915E8">
        <w:rPr>
          <w:rFonts w:eastAsia="Times New Roman" w:cstheme="minorHAnsi"/>
          <w:color w:val="000000"/>
          <w:lang w:eastAsia="pl-PL"/>
        </w:rPr>
        <w:br/>
      </w:r>
      <w:r w:rsidRPr="00E915E8">
        <w:rPr>
          <w:rFonts w:eastAsia="Times New Roman" w:cstheme="minorHAnsi"/>
          <w:b/>
          <w:bCs/>
          <w:color w:val="000000"/>
          <w:lang w:eastAsia="pl-PL"/>
        </w:rPr>
        <w:t>Przewiduje się istotne zmiany postanowień zawartej umowy w stosunku do treści oferty, na podstawie której dokonano wyboru wykonawcy:</w:t>
      </w:r>
      <w:r w:rsidRPr="00E915E8">
        <w:rPr>
          <w:rFonts w:eastAsia="Times New Roman" w:cstheme="minorHAnsi"/>
          <w:color w:val="000000"/>
          <w:lang w:eastAsia="pl-PL"/>
        </w:rPr>
        <w:t> Tak </w:t>
      </w:r>
      <w:r w:rsidRPr="00E915E8">
        <w:rPr>
          <w:rFonts w:eastAsia="Times New Roman" w:cstheme="minorHAnsi"/>
          <w:color w:val="000000"/>
          <w:lang w:eastAsia="pl-PL"/>
        </w:rPr>
        <w:br/>
        <w:t>Należy wskazać zakres, charakter zmian oraz warunki wprowadzenia zmian: </w:t>
      </w:r>
      <w:r w:rsidRPr="00E915E8">
        <w:rPr>
          <w:rFonts w:eastAsia="Times New Roman" w:cstheme="minorHAnsi"/>
          <w:color w:val="000000"/>
          <w:lang w:eastAsia="pl-PL"/>
        </w:rPr>
        <w:br/>
      </w:r>
      <w:proofErr w:type="spellStart"/>
      <w:r w:rsidRPr="00E915E8">
        <w:rPr>
          <w:rFonts w:eastAsia="Times New Roman" w:cstheme="minorHAnsi"/>
          <w:color w:val="000000"/>
          <w:lang w:eastAsia="pl-PL"/>
        </w:rPr>
        <w:t>Zamawiajacy</w:t>
      </w:r>
      <w:proofErr w:type="spellEnd"/>
      <w:r w:rsidRPr="00E915E8">
        <w:rPr>
          <w:rFonts w:eastAsia="Times New Roman" w:cstheme="minorHAnsi"/>
          <w:color w:val="000000"/>
          <w:lang w:eastAsia="pl-PL"/>
        </w:rPr>
        <w:t xml:space="preserve"> ustalił wzory umów dotyczące każdej części, które określają możliwości zmian </w:t>
      </w:r>
      <w:r w:rsidRPr="00E915E8">
        <w:rPr>
          <w:rFonts w:eastAsia="Times New Roman" w:cstheme="minorHAnsi"/>
          <w:color w:val="000000"/>
          <w:lang w:eastAsia="pl-PL"/>
        </w:rPr>
        <w:br/>
      </w:r>
      <w:r w:rsidRPr="00E915E8">
        <w:rPr>
          <w:rFonts w:eastAsia="Times New Roman" w:cstheme="minorHAnsi"/>
          <w:b/>
          <w:bCs/>
          <w:color w:val="000000"/>
          <w:lang w:eastAsia="pl-PL"/>
        </w:rPr>
        <w:t>IV.6) INFORMACJE ADMINISTRACYJNE </w:t>
      </w:r>
      <w:r w:rsidRPr="00E915E8">
        <w:rPr>
          <w:rFonts w:eastAsia="Times New Roman" w:cstheme="minorHAnsi"/>
          <w:color w:val="000000"/>
          <w:lang w:eastAsia="pl-PL"/>
        </w:rPr>
        <w:br/>
      </w:r>
      <w:r w:rsidRPr="00E915E8">
        <w:rPr>
          <w:rFonts w:eastAsia="Times New Roman" w:cstheme="minorHAnsi"/>
          <w:b/>
          <w:bCs/>
          <w:color w:val="000000"/>
          <w:lang w:eastAsia="pl-PL"/>
        </w:rPr>
        <w:t>IV.6.1) Sposób udostępniania informacji o charakterze poufnym </w:t>
      </w:r>
      <w:r w:rsidRPr="00E915E8">
        <w:rPr>
          <w:rFonts w:eastAsia="Times New Roman" w:cstheme="minorHAnsi"/>
          <w:i/>
          <w:iCs/>
          <w:color w:val="000000"/>
          <w:lang w:eastAsia="pl-PL"/>
        </w:rPr>
        <w:t>(jeżeli dotyczy): </w:t>
      </w:r>
      <w:r w:rsidRPr="00E915E8">
        <w:rPr>
          <w:rFonts w:eastAsia="Times New Roman" w:cstheme="minorHAnsi"/>
          <w:color w:val="000000"/>
          <w:lang w:eastAsia="pl-PL"/>
        </w:rPr>
        <w:br/>
      </w:r>
      <w:r w:rsidRPr="00E915E8">
        <w:rPr>
          <w:rFonts w:eastAsia="Times New Roman" w:cstheme="minorHAnsi"/>
          <w:b/>
          <w:bCs/>
          <w:color w:val="000000"/>
          <w:lang w:eastAsia="pl-PL"/>
        </w:rPr>
        <w:t>Środki służące ochronie informacji o charakterze poufnym</w:t>
      </w:r>
      <w:r w:rsidRPr="00E915E8">
        <w:rPr>
          <w:rFonts w:eastAsia="Times New Roman" w:cstheme="minorHAnsi"/>
          <w:color w:val="000000"/>
          <w:lang w:eastAsia="pl-PL"/>
        </w:rPr>
        <w:t> </w:t>
      </w:r>
      <w:r w:rsidRPr="00E915E8">
        <w:rPr>
          <w:rFonts w:eastAsia="Times New Roman" w:cstheme="minorHAnsi"/>
          <w:color w:val="000000"/>
          <w:lang w:eastAsia="pl-PL"/>
        </w:rPr>
        <w:br/>
      </w:r>
      <w:r w:rsidRPr="00E915E8">
        <w:rPr>
          <w:rFonts w:eastAsia="Times New Roman" w:cstheme="minorHAnsi"/>
          <w:b/>
          <w:bCs/>
          <w:color w:val="000000"/>
          <w:lang w:eastAsia="pl-PL"/>
        </w:rPr>
        <w:t>IV.6.2) Termin składania ofert lub wniosków o dopuszczenie do udziału w postępowaniu: </w:t>
      </w:r>
      <w:r w:rsidRPr="00E915E8">
        <w:rPr>
          <w:rFonts w:eastAsia="Times New Roman" w:cstheme="minorHAnsi"/>
          <w:color w:val="000000"/>
          <w:lang w:eastAsia="pl-PL"/>
        </w:rPr>
        <w:br/>
        <w:t>Data: 2018-06-06, godzina: 13:00, </w:t>
      </w:r>
      <w:r w:rsidRPr="00E915E8">
        <w:rPr>
          <w:rFonts w:eastAsia="Times New Roman" w:cstheme="minorHAnsi"/>
          <w:color w:val="000000"/>
          <w:lang w:eastAsia="pl-PL"/>
        </w:rPr>
        <w:br/>
        <w:t>Skrócenie terminu składania wniosków, ze względu na pilną potrzebę udzielenia zamówienia (przetarg nieograniczony, przetarg ograniczony, negocjacje z ogłoszeniem): </w:t>
      </w:r>
      <w:r w:rsidRPr="00E915E8">
        <w:rPr>
          <w:rFonts w:eastAsia="Times New Roman" w:cstheme="minorHAnsi"/>
          <w:color w:val="000000"/>
          <w:lang w:eastAsia="pl-PL"/>
        </w:rPr>
        <w:br/>
        <w:t>Nie </w:t>
      </w:r>
      <w:r w:rsidRPr="00E915E8">
        <w:rPr>
          <w:rFonts w:eastAsia="Times New Roman" w:cstheme="minorHAnsi"/>
          <w:color w:val="000000"/>
          <w:lang w:eastAsia="pl-PL"/>
        </w:rPr>
        <w:br/>
        <w:t>Wskazać powody: </w:t>
      </w:r>
      <w:r w:rsidRPr="00E915E8">
        <w:rPr>
          <w:rFonts w:eastAsia="Times New Roman" w:cstheme="minorHAnsi"/>
          <w:color w:val="000000"/>
          <w:lang w:eastAsia="pl-PL"/>
        </w:rPr>
        <w:br/>
        <w:t>Język lub języki, w jakich mogą być sporządzane oferty lub wnioski o dopuszczenie do udziału w postępowaniu </w:t>
      </w:r>
      <w:r w:rsidRPr="00E915E8">
        <w:rPr>
          <w:rFonts w:eastAsia="Times New Roman" w:cstheme="minorHAnsi"/>
          <w:color w:val="000000"/>
          <w:lang w:eastAsia="pl-PL"/>
        </w:rPr>
        <w:br/>
        <w:t>&gt; oferta powinna być sporządzona po polsku </w:t>
      </w:r>
      <w:r w:rsidRPr="00E915E8">
        <w:rPr>
          <w:rFonts w:eastAsia="Times New Roman" w:cstheme="minorHAnsi"/>
          <w:color w:val="000000"/>
          <w:lang w:eastAsia="pl-PL"/>
        </w:rPr>
        <w:br/>
      </w:r>
      <w:r w:rsidRPr="00E915E8">
        <w:rPr>
          <w:rFonts w:eastAsia="Times New Roman" w:cstheme="minorHAnsi"/>
          <w:b/>
          <w:bCs/>
          <w:color w:val="000000"/>
          <w:lang w:eastAsia="pl-PL"/>
        </w:rPr>
        <w:t>IV.6.3) Termin związania ofertą: </w:t>
      </w:r>
      <w:r w:rsidRPr="00E915E8">
        <w:rPr>
          <w:rFonts w:eastAsia="Times New Roman" w:cstheme="minorHAnsi"/>
          <w:color w:val="000000"/>
          <w:lang w:eastAsia="pl-PL"/>
        </w:rPr>
        <w:t>do: okres w dniach: 30 (od ostatecznego terminu składania ofert) </w:t>
      </w:r>
      <w:r w:rsidRPr="00E915E8">
        <w:rPr>
          <w:rFonts w:eastAsia="Times New Roman" w:cstheme="minorHAnsi"/>
          <w:color w:val="000000"/>
          <w:lang w:eastAsia="pl-PL"/>
        </w:rPr>
        <w:br/>
      </w:r>
      <w:r w:rsidRPr="00E915E8">
        <w:rPr>
          <w:rFonts w:eastAsia="Times New Roman" w:cstheme="minorHAnsi"/>
          <w:b/>
          <w:bCs/>
          <w:color w:val="000000"/>
          <w:lang w:eastAsia="pl-PL"/>
        </w:rPr>
        <w:lastRenderedPageBreak/>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915E8">
        <w:rPr>
          <w:rFonts w:eastAsia="Times New Roman" w:cstheme="minorHAnsi"/>
          <w:color w:val="000000"/>
          <w:lang w:eastAsia="pl-PL"/>
        </w:rPr>
        <w:t> Nie </w:t>
      </w:r>
      <w:r w:rsidRPr="00E915E8">
        <w:rPr>
          <w:rFonts w:eastAsia="Times New Roman" w:cstheme="minorHAnsi"/>
          <w:color w:val="000000"/>
          <w:lang w:eastAsia="pl-PL"/>
        </w:rPr>
        <w:br/>
      </w:r>
      <w:r w:rsidRPr="00E915E8">
        <w:rPr>
          <w:rFonts w:eastAsia="Times New Roman" w:cstheme="minorHAnsi"/>
          <w:b/>
          <w:bCs/>
          <w:color w:val="00000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915E8">
        <w:rPr>
          <w:rFonts w:eastAsia="Times New Roman" w:cstheme="minorHAnsi"/>
          <w:color w:val="000000"/>
          <w:lang w:eastAsia="pl-PL"/>
        </w:rPr>
        <w:t> Nie </w:t>
      </w:r>
      <w:r w:rsidRPr="00E915E8">
        <w:rPr>
          <w:rFonts w:eastAsia="Times New Roman" w:cstheme="minorHAnsi"/>
          <w:color w:val="000000"/>
          <w:lang w:eastAsia="pl-PL"/>
        </w:rPr>
        <w:br/>
      </w:r>
      <w:r w:rsidRPr="00E915E8">
        <w:rPr>
          <w:rFonts w:eastAsia="Times New Roman" w:cstheme="minorHAnsi"/>
          <w:b/>
          <w:bCs/>
          <w:color w:val="000000"/>
          <w:lang w:eastAsia="pl-PL"/>
        </w:rPr>
        <w:t>IV.6.6) Informacje dodatkowe:</w:t>
      </w:r>
      <w:r w:rsidRPr="00E915E8">
        <w:rPr>
          <w:rFonts w:eastAsia="Times New Roman" w:cstheme="minorHAnsi"/>
          <w:color w:val="000000"/>
          <w:lang w:eastAsia="pl-PL"/>
        </w:rPr>
        <w:t> </w:t>
      </w:r>
      <w:r w:rsidRPr="00E915E8">
        <w:rPr>
          <w:rFonts w:eastAsia="Times New Roman" w:cstheme="minorHAnsi"/>
          <w:color w:val="000000"/>
          <w:lang w:eastAsia="pl-PL"/>
        </w:rPr>
        <w:br/>
      </w:r>
      <w:r w:rsidRPr="00E915E8">
        <w:rPr>
          <w:rFonts w:eastAsia="Times New Roman" w:cstheme="minorHAnsi"/>
          <w:b/>
          <w:bCs/>
          <w:color w:val="000000"/>
          <w:u w:val="single"/>
          <w:lang w:eastAsia="pl-PL"/>
        </w:rPr>
        <w:t>ZAŁĄCZNIK I - INFORMACJE DOTYCZĄCE OFERT CZĘŚCIOWYCH</w:t>
      </w:r>
    </w:p>
    <w:p w:rsidR="00E915E8" w:rsidRPr="00E915E8" w:rsidRDefault="00E915E8" w:rsidP="00E915E8">
      <w:pPr>
        <w:spacing w:after="0"/>
        <w:rPr>
          <w:rFonts w:eastAsia="Times New Roman" w:cstheme="minorHAnsi"/>
          <w:color w:val="000000"/>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2"/>
        <w:gridCol w:w="172"/>
        <w:gridCol w:w="735"/>
        <w:gridCol w:w="7503"/>
      </w:tblGrid>
      <w:tr w:rsidR="00E915E8" w:rsidRPr="00E915E8" w:rsidTr="00E915E8">
        <w:trPr>
          <w:tblCellSpacing w:w="15" w:type="dxa"/>
        </w:trPr>
        <w:tc>
          <w:tcPr>
            <w:tcW w:w="0" w:type="auto"/>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b/>
                <w:bCs/>
                <w:lang w:eastAsia="pl-PL"/>
              </w:rPr>
              <w:t>Część nr:</w:t>
            </w:r>
          </w:p>
        </w:tc>
        <w:tc>
          <w:tcPr>
            <w:tcW w:w="0" w:type="auto"/>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1</w:t>
            </w:r>
          </w:p>
        </w:tc>
        <w:tc>
          <w:tcPr>
            <w:tcW w:w="0" w:type="auto"/>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b/>
                <w:bCs/>
                <w:lang w:eastAsia="pl-PL"/>
              </w:rPr>
              <w:t>Nazwa:</w:t>
            </w:r>
          </w:p>
        </w:tc>
        <w:tc>
          <w:tcPr>
            <w:tcW w:w="0" w:type="auto"/>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Ubezpieczenie majątku i odpowiedzialności cywilnej Gmina Olsztynek wraz z jednostkami organizacyjnymi i instytucjami kultury</w:t>
            </w:r>
          </w:p>
        </w:tc>
      </w:tr>
    </w:tbl>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t>1) Krótki opis przedmiotu zamówienia </w:t>
      </w:r>
      <w:r w:rsidRPr="00E915E8">
        <w:rPr>
          <w:rFonts w:eastAsia="Times New Roman" w:cstheme="minorHAnsi"/>
          <w:i/>
          <w:iCs/>
          <w:color w:val="000000"/>
          <w:lang w:eastAsia="pl-PL"/>
        </w:rPr>
        <w:t>(wielkość, zakres, rodzaj i ilość dostaw, usług lub robót budowlanych lub określenie zapotrzebowania i wymagań)</w:t>
      </w:r>
      <w:r w:rsidRPr="00E915E8">
        <w:rPr>
          <w:rFonts w:eastAsia="Times New Roman" w:cstheme="minorHAnsi"/>
          <w:b/>
          <w:bCs/>
          <w:color w:val="000000"/>
          <w:lang w:eastAsia="pl-PL"/>
        </w:rPr>
        <w:t xml:space="preserve"> a w przypadku partnerstwa innowacyjnego -określenie zapotrzebowania na innowacyjny produkt, usługę lub roboty </w:t>
      </w:r>
      <w:proofErr w:type="spellStart"/>
      <w:r w:rsidRPr="00E915E8">
        <w:rPr>
          <w:rFonts w:eastAsia="Times New Roman" w:cstheme="minorHAnsi"/>
          <w:b/>
          <w:bCs/>
          <w:color w:val="000000"/>
          <w:lang w:eastAsia="pl-PL"/>
        </w:rPr>
        <w:t>budowlane:</w:t>
      </w:r>
      <w:r w:rsidRPr="00E915E8">
        <w:rPr>
          <w:rFonts w:eastAsia="Times New Roman" w:cstheme="minorHAnsi"/>
          <w:color w:val="000000"/>
          <w:lang w:eastAsia="pl-PL"/>
        </w:rPr>
        <w:t>Zakres</w:t>
      </w:r>
      <w:proofErr w:type="spellEnd"/>
      <w:r w:rsidRPr="00E915E8">
        <w:rPr>
          <w:rFonts w:eastAsia="Times New Roman" w:cstheme="minorHAnsi"/>
          <w:color w:val="000000"/>
          <w:lang w:eastAsia="pl-PL"/>
        </w:rPr>
        <w:t xml:space="preserve"> zamówienia obejmuje: 1) ubezpieczenie mienia od wszystkich </w:t>
      </w:r>
      <w:proofErr w:type="spellStart"/>
      <w:r w:rsidRPr="00E915E8">
        <w:rPr>
          <w:rFonts w:eastAsia="Times New Roman" w:cstheme="minorHAnsi"/>
          <w:color w:val="000000"/>
          <w:lang w:eastAsia="pl-PL"/>
        </w:rPr>
        <w:t>ryzyk</w:t>
      </w:r>
      <w:proofErr w:type="spellEnd"/>
      <w:r w:rsidRPr="00E915E8">
        <w:rPr>
          <w:rFonts w:eastAsia="Times New Roman" w:cstheme="minorHAnsi"/>
          <w:color w:val="000000"/>
          <w:lang w:eastAsia="pl-PL"/>
        </w:rPr>
        <w:t xml:space="preserve">, 2) ubezpieczenie sprzętu elektronicznego od wszystkich </w:t>
      </w:r>
      <w:proofErr w:type="spellStart"/>
      <w:r w:rsidRPr="00E915E8">
        <w:rPr>
          <w:rFonts w:eastAsia="Times New Roman" w:cstheme="minorHAnsi"/>
          <w:color w:val="000000"/>
          <w:lang w:eastAsia="pl-PL"/>
        </w:rPr>
        <w:t>ryzyk</w:t>
      </w:r>
      <w:proofErr w:type="spellEnd"/>
      <w:r w:rsidRPr="00E915E8">
        <w:rPr>
          <w:rFonts w:eastAsia="Times New Roman" w:cstheme="minorHAnsi"/>
          <w:color w:val="000000"/>
          <w:lang w:eastAsia="pl-PL"/>
        </w:rPr>
        <w:t>, 3) ubezpieczenie odpowiedzialności cywilnej, </w:t>
      </w:r>
      <w:r w:rsidRPr="00E915E8">
        <w:rPr>
          <w:rFonts w:eastAsia="Times New Roman" w:cstheme="minorHAnsi"/>
          <w:color w:val="000000"/>
          <w:lang w:eastAsia="pl-PL"/>
        </w:rPr>
        <w:br/>
      </w:r>
      <w:r w:rsidRPr="00E915E8">
        <w:rPr>
          <w:rFonts w:eastAsia="Times New Roman" w:cstheme="minorHAnsi"/>
          <w:b/>
          <w:bCs/>
          <w:color w:val="000000"/>
          <w:lang w:eastAsia="pl-PL"/>
        </w:rPr>
        <w:t>2) Wspólny Słownik Zamówień(CPV): </w:t>
      </w:r>
      <w:r w:rsidRPr="00E915E8">
        <w:rPr>
          <w:rFonts w:eastAsia="Times New Roman" w:cstheme="minorHAnsi"/>
          <w:color w:val="000000"/>
          <w:lang w:eastAsia="pl-PL"/>
        </w:rPr>
        <w:t>66510000-8, </w:t>
      </w:r>
      <w:r w:rsidRPr="00E915E8">
        <w:rPr>
          <w:rFonts w:eastAsia="Times New Roman" w:cstheme="minorHAnsi"/>
          <w:color w:val="000000"/>
          <w:lang w:eastAsia="pl-PL"/>
        </w:rPr>
        <w:br/>
      </w:r>
      <w:r w:rsidRPr="00E915E8">
        <w:rPr>
          <w:rFonts w:eastAsia="Times New Roman" w:cstheme="minorHAnsi"/>
          <w:b/>
          <w:bCs/>
          <w:color w:val="000000"/>
          <w:lang w:eastAsia="pl-PL"/>
        </w:rPr>
        <w:t>3) Wartość części zamówienia(jeżeli zamawiający podaje informacje o wartości zamówienia):</w:t>
      </w:r>
      <w:r w:rsidRPr="00E915E8">
        <w:rPr>
          <w:rFonts w:eastAsia="Times New Roman" w:cstheme="minorHAnsi"/>
          <w:color w:val="000000"/>
          <w:lang w:eastAsia="pl-PL"/>
        </w:rPr>
        <w:br/>
        <w:t>Wartość bez VAT: </w:t>
      </w:r>
      <w:r w:rsidRPr="00E915E8">
        <w:rPr>
          <w:rFonts w:eastAsia="Times New Roman" w:cstheme="minorHAnsi"/>
          <w:color w:val="000000"/>
          <w:lang w:eastAsia="pl-PL"/>
        </w:rPr>
        <w:br/>
        <w:t>Waluta: </w:t>
      </w:r>
      <w:r w:rsidRPr="00E915E8">
        <w:rPr>
          <w:rFonts w:eastAsia="Times New Roman" w:cstheme="minorHAnsi"/>
          <w:color w:val="000000"/>
          <w:lang w:eastAsia="pl-PL"/>
        </w:rPr>
        <w:br/>
      </w:r>
      <w:r w:rsidRPr="00E915E8">
        <w:rPr>
          <w:rFonts w:eastAsia="Times New Roman" w:cstheme="minorHAnsi"/>
          <w:b/>
          <w:bCs/>
          <w:color w:val="000000"/>
          <w:lang w:eastAsia="pl-PL"/>
        </w:rPr>
        <w:t>4) Czas trwania lub termin wykonania: </w:t>
      </w:r>
      <w:r w:rsidRPr="00E915E8">
        <w:rPr>
          <w:rFonts w:eastAsia="Times New Roman" w:cstheme="minorHAnsi"/>
          <w:color w:val="000000"/>
          <w:lang w:eastAsia="pl-PL"/>
        </w:rPr>
        <w:br/>
        <w:t>okres w miesiącach: </w:t>
      </w:r>
      <w:r w:rsidRPr="00E915E8">
        <w:rPr>
          <w:rFonts w:eastAsia="Times New Roman" w:cstheme="minorHAnsi"/>
          <w:color w:val="000000"/>
          <w:lang w:eastAsia="pl-PL"/>
        </w:rPr>
        <w:br/>
        <w:t>okres w dniach: </w:t>
      </w:r>
      <w:r w:rsidRPr="00E915E8">
        <w:rPr>
          <w:rFonts w:eastAsia="Times New Roman" w:cstheme="minorHAnsi"/>
          <w:color w:val="000000"/>
          <w:lang w:eastAsia="pl-PL"/>
        </w:rPr>
        <w:br/>
        <w:t>data rozpoczęcia: 2018-07-01</w:t>
      </w:r>
      <w:r w:rsidRPr="00E915E8">
        <w:rPr>
          <w:rFonts w:eastAsia="Times New Roman" w:cstheme="minorHAnsi"/>
          <w:color w:val="000000"/>
          <w:lang w:eastAsia="pl-PL"/>
        </w:rPr>
        <w:br/>
        <w:t>data zakończenia: 2020-06-30</w:t>
      </w:r>
      <w:r w:rsidRPr="00E915E8">
        <w:rPr>
          <w:rFonts w:eastAsia="Times New Roman" w:cstheme="minorHAnsi"/>
          <w:color w:val="000000"/>
          <w:lang w:eastAsia="pl-PL"/>
        </w:rPr>
        <w:br/>
      </w:r>
      <w:r w:rsidRPr="00E915E8">
        <w:rPr>
          <w:rFonts w:eastAsia="Times New Roman" w:cstheme="minorHAnsi"/>
          <w:b/>
          <w:bCs/>
          <w:color w:val="00000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961"/>
        <w:gridCol w:w="919"/>
      </w:tblGrid>
      <w:tr w:rsidR="00E915E8" w:rsidRPr="00E915E8" w:rsidTr="00E915E8">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Znaczenie</w:t>
            </w:r>
          </w:p>
        </w:tc>
      </w:tr>
      <w:tr w:rsidR="00E915E8" w:rsidRPr="00E915E8" w:rsidTr="00E915E8">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85,00</w:t>
            </w:r>
          </w:p>
        </w:tc>
      </w:tr>
      <w:tr w:rsidR="00E915E8" w:rsidRPr="00E915E8" w:rsidTr="00E915E8">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klauzule dodatkowe i inne postanowienia szczególne fakultatywne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15,00</w:t>
            </w:r>
          </w:p>
        </w:tc>
      </w:tr>
    </w:tbl>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br/>
      </w:r>
      <w:r w:rsidRPr="00E915E8">
        <w:rPr>
          <w:rFonts w:eastAsia="Times New Roman" w:cstheme="minorHAnsi"/>
          <w:b/>
          <w:bCs/>
          <w:color w:val="000000"/>
          <w:lang w:eastAsia="pl-PL"/>
        </w:rPr>
        <w:t>6) INFORMACJE DODATKOWE:</w:t>
      </w:r>
      <w:r w:rsidRPr="00E915E8">
        <w:rPr>
          <w:rFonts w:eastAsia="Times New Roman" w:cstheme="minorHAnsi"/>
          <w:color w:val="00000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5250"/>
      </w:tblGrid>
      <w:tr w:rsidR="00E915E8" w:rsidRPr="00E915E8" w:rsidTr="00E915E8">
        <w:trPr>
          <w:tblCellSpacing w:w="15" w:type="dxa"/>
        </w:trPr>
        <w:tc>
          <w:tcPr>
            <w:tcW w:w="0" w:type="auto"/>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b/>
                <w:bCs/>
                <w:lang w:eastAsia="pl-PL"/>
              </w:rPr>
              <w:t>Część nr:</w:t>
            </w:r>
          </w:p>
        </w:tc>
        <w:tc>
          <w:tcPr>
            <w:tcW w:w="0" w:type="auto"/>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2</w:t>
            </w:r>
          </w:p>
        </w:tc>
        <w:tc>
          <w:tcPr>
            <w:tcW w:w="0" w:type="auto"/>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b/>
                <w:bCs/>
                <w:lang w:eastAsia="pl-PL"/>
              </w:rPr>
              <w:t>Nazwa:</w:t>
            </w:r>
          </w:p>
        </w:tc>
        <w:tc>
          <w:tcPr>
            <w:tcW w:w="0" w:type="auto"/>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Ubezpieczenie pojazdów mechanicznych Gminy Olsztynek</w:t>
            </w:r>
          </w:p>
        </w:tc>
      </w:tr>
    </w:tbl>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t>1) Krótki opis przedmiotu zamówienia </w:t>
      </w:r>
      <w:r w:rsidRPr="00E915E8">
        <w:rPr>
          <w:rFonts w:eastAsia="Times New Roman" w:cstheme="minorHAnsi"/>
          <w:i/>
          <w:iCs/>
          <w:color w:val="000000"/>
          <w:lang w:eastAsia="pl-PL"/>
        </w:rPr>
        <w:t>(wielkość, zakres, rodzaj i ilość dostaw, usług lub robót budowlanych lub określenie zapotrzebowania i wymagań)</w:t>
      </w:r>
      <w:r w:rsidRPr="00E915E8">
        <w:rPr>
          <w:rFonts w:eastAsia="Times New Roman" w:cstheme="minorHAnsi"/>
          <w:b/>
          <w:bCs/>
          <w:color w:val="000000"/>
          <w:lang w:eastAsia="pl-PL"/>
        </w:rPr>
        <w:t xml:space="preserve"> a w przypadku partnerstwa innowacyjnego -określenie zapotrzebowania na innowacyjny produkt, usługę lub roboty </w:t>
      </w:r>
      <w:proofErr w:type="spellStart"/>
      <w:r w:rsidRPr="00E915E8">
        <w:rPr>
          <w:rFonts w:eastAsia="Times New Roman" w:cstheme="minorHAnsi"/>
          <w:b/>
          <w:bCs/>
          <w:color w:val="000000"/>
          <w:lang w:eastAsia="pl-PL"/>
        </w:rPr>
        <w:t>budowlane:</w:t>
      </w:r>
      <w:r w:rsidRPr="00E915E8">
        <w:rPr>
          <w:rFonts w:eastAsia="Times New Roman" w:cstheme="minorHAnsi"/>
          <w:color w:val="000000"/>
          <w:lang w:eastAsia="pl-PL"/>
        </w:rPr>
        <w:t>Zakres</w:t>
      </w:r>
      <w:proofErr w:type="spellEnd"/>
      <w:r w:rsidRPr="00E915E8">
        <w:rPr>
          <w:rFonts w:eastAsia="Times New Roman" w:cstheme="minorHAnsi"/>
          <w:color w:val="000000"/>
          <w:lang w:eastAsia="pl-PL"/>
        </w:rPr>
        <w:t xml:space="preserve"> zamówienia obejmuje: 1) obowiązkowe ubezpieczenie OC posiadaczy pojazdów mechanicznych, 2) ubezpieczenie pojazdów od uszkodzenia i utraty AUTO CASCO, 3) ubezpieczenie następstw nieszczęśliwych wypadków kierowcy i pasażerów, 4) ubezpieczenie Assistance, 5) ubezpieczenie Zielona Karta. </w:t>
      </w:r>
      <w:r w:rsidRPr="00E915E8">
        <w:rPr>
          <w:rFonts w:eastAsia="Times New Roman" w:cstheme="minorHAnsi"/>
          <w:color w:val="000000"/>
          <w:lang w:eastAsia="pl-PL"/>
        </w:rPr>
        <w:br/>
      </w:r>
      <w:r w:rsidRPr="00E915E8">
        <w:rPr>
          <w:rFonts w:eastAsia="Times New Roman" w:cstheme="minorHAnsi"/>
          <w:b/>
          <w:bCs/>
          <w:color w:val="000000"/>
          <w:lang w:eastAsia="pl-PL"/>
        </w:rPr>
        <w:t>2) Wspólny Słownik Zamówień(CPV): </w:t>
      </w:r>
      <w:r w:rsidRPr="00E915E8">
        <w:rPr>
          <w:rFonts w:eastAsia="Times New Roman" w:cstheme="minorHAnsi"/>
          <w:color w:val="000000"/>
          <w:lang w:eastAsia="pl-PL"/>
        </w:rPr>
        <w:t>66516100-1, </w:t>
      </w:r>
      <w:r w:rsidRPr="00E915E8">
        <w:rPr>
          <w:rFonts w:eastAsia="Times New Roman" w:cstheme="minorHAnsi"/>
          <w:color w:val="000000"/>
          <w:lang w:eastAsia="pl-PL"/>
        </w:rPr>
        <w:br/>
      </w:r>
      <w:r w:rsidRPr="00E915E8">
        <w:rPr>
          <w:rFonts w:eastAsia="Times New Roman" w:cstheme="minorHAnsi"/>
          <w:b/>
          <w:bCs/>
          <w:color w:val="000000"/>
          <w:lang w:eastAsia="pl-PL"/>
        </w:rPr>
        <w:t>3) Wartość części zamówienia(jeżeli zamawiający podaje informacje o wartości zamówienia):</w:t>
      </w:r>
      <w:r w:rsidRPr="00E915E8">
        <w:rPr>
          <w:rFonts w:eastAsia="Times New Roman" w:cstheme="minorHAnsi"/>
          <w:color w:val="000000"/>
          <w:lang w:eastAsia="pl-PL"/>
        </w:rPr>
        <w:br/>
      </w:r>
      <w:r w:rsidRPr="00E915E8">
        <w:rPr>
          <w:rFonts w:eastAsia="Times New Roman" w:cstheme="minorHAnsi"/>
          <w:color w:val="000000"/>
          <w:lang w:eastAsia="pl-PL"/>
        </w:rPr>
        <w:lastRenderedPageBreak/>
        <w:t>Wartość bez VAT: </w:t>
      </w:r>
      <w:r w:rsidRPr="00E915E8">
        <w:rPr>
          <w:rFonts w:eastAsia="Times New Roman" w:cstheme="minorHAnsi"/>
          <w:color w:val="000000"/>
          <w:lang w:eastAsia="pl-PL"/>
        </w:rPr>
        <w:br/>
        <w:t>Waluta: </w:t>
      </w:r>
      <w:r w:rsidRPr="00E915E8">
        <w:rPr>
          <w:rFonts w:eastAsia="Times New Roman" w:cstheme="minorHAnsi"/>
          <w:color w:val="000000"/>
          <w:lang w:eastAsia="pl-PL"/>
        </w:rPr>
        <w:br/>
      </w:r>
      <w:r w:rsidRPr="00E915E8">
        <w:rPr>
          <w:rFonts w:eastAsia="Times New Roman" w:cstheme="minorHAnsi"/>
          <w:b/>
          <w:bCs/>
          <w:color w:val="000000"/>
          <w:lang w:eastAsia="pl-PL"/>
        </w:rPr>
        <w:t>4) Czas trwania lub termin wykonania: </w:t>
      </w:r>
      <w:r w:rsidRPr="00E915E8">
        <w:rPr>
          <w:rFonts w:eastAsia="Times New Roman" w:cstheme="minorHAnsi"/>
          <w:color w:val="000000"/>
          <w:lang w:eastAsia="pl-PL"/>
        </w:rPr>
        <w:br/>
        <w:t>okres w miesiącach: </w:t>
      </w:r>
      <w:r w:rsidRPr="00E915E8">
        <w:rPr>
          <w:rFonts w:eastAsia="Times New Roman" w:cstheme="minorHAnsi"/>
          <w:color w:val="000000"/>
          <w:lang w:eastAsia="pl-PL"/>
        </w:rPr>
        <w:br/>
        <w:t>okres w dniach: </w:t>
      </w:r>
      <w:r w:rsidRPr="00E915E8">
        <w:rPr>
          <w:rFonts w:eastAsia="Times New Roman" w:cstheme="minorHAnsi"/>
          <w:color w:val="000000"/>
          <w:lang w:eastAsia="pl-PL"/>
        </w:rPr>
        <w:br/>
        <w:t>data rozpoczęcia: 2018-07-01</w:t>
      </w:r>
      <w:r w:rsidRPr="00E915E8">
        <w:rPr>
          <w:rFonts w:eastAsia="Times New Roman" w:cstheme="minorHAnsi"/>
          <w:color w:val="000000"/>
          <w:lang w:eastAsia="pl-PL"/>
        </w:rPr>
        <w:br/>
        <w:t>data zakończenia: 2020-06-30</w:t>
      </w:r>
      <w:r w:rsidRPr="00E915E8">
        <w:rPr>
          <w:rFonts w:eastAsia="Times New Roman" w:cstheme="minorHAnsi"/>
          <w:color w:val="000000"/>
          <w:lang w:eastAsia="pl-PL"/>
        </w:rPr>
        <w:br/>
      </w:r>
      <w:r w:rsidRPr="00E915E8">
        <w:rPr>
          <w:rFonts w:eastAsia="Times New Roman" w:cstheme="minorHAnsi"/>
          <w:b/>
          <w:bCs/>
          <w:color w:val="00000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12"/>
        <w:gridCol w:w="919"/>
      </w:tblGrid>
      <w:tr w:rsidR="00E915E8" w:rsidRPr="00E915E8" w:rsidTr="00E915E8">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Znaczenie</w:t>
            </w:r>
          </w:p>
        </w:tc>
      </w:tr>
      <w:tr w:rsidR="00E915E8" w:rsidRPr="00E915E8" w:rsidTr="00E915E8">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90,00</w:t>
            </w:r>
          </w:p>
        </w:tc>
      </w:tr>
      <w:tr w:rsidR="00E915E8" w:rsidRPr="00E915E8" w:rsidTr="00E915E8">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klauzule dodatkowe i inne postanowienia szczególnie fakultatywne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10,00</w:t>
            </w:r>
          </w:p>
        </w:tc>
      </w:tr>
    </w:tbl>
    <w:p w:rsidR="00E915E8" w:rsidRPr="00E915E8" w:rsidRDefault="00E915E8" w:rsidP="00E915E8">
      <w:pPr>
        <w:spacing w:after="0"/>
        <w:rPr>
          <w:rFonts w:eastAsia="Times New Roman" w:cstheme="minorHAnsi"/>
          <w:color w:val="000000"/>
          <w:lang w:eastAsia="pl-PL"/>
        </w:rPr>
      </w:pPr>
      <w:r w:rsidRPr="00E915E8">
        <w:rPr>
          <w:rFonts w:eastAsia="Times New Roman" w:cstheme="minorHAnsi"/>
          <w:color w:val="000000"/>
          <w:lang w:eastAsia="pl-PL"/>
        </w:rPr>
        <w:br/>
      </w:r>
      <w:r w:rsidRPr="00E915E8">
        <w:rPr>
          <w:rFonts w:eastAsia="Times New Roman" w:cstheme="minorHAnsi"/>
          <w:b/>
          <w:bCs/>
          <w:color w:val="000000"/>
          <w:lang w:eastAsia="pl-PL"/>
        </w:rPr>
        <w:t>6) INFORMACJE DODATKOWE:</w:t>
      </w:r>
      <w:r w:rsidRPr="00E915E8">
        <w:rPr>
          <w:rFonts w:eastAsia="Times New Roman" w:cstheme="minorHAnsi"/>
          <w:color w:val="00000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5"/>
        <w:gridCol w:w="172"/>
        <w:gridCol w:w="735"/>
        <w:gridCol w:w="7470"/>
      </w:tblGrid>
      <w:tr w:rsidR="00E915E8" w:rsidRPr="00E915E8" w:rsidTr="00E915E8">
        <w:trPr>
          <w:tblCellSpacing w:w="15" w:type="dxa"/>
        </w:trPr>
        <w:tc>
          <w:tcPr>
            <w:tcW w:w="0" w:type="auto"/>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b/>
                <w:bCs/>
                <w:lang w:eastAsia="pl-PL"/>
              </w:rPr>
              <w:t>Część nr:</w:t>
            </w:r>
          </w:p>
        </w:tc>
        <w:tc>
          <w:tcPr>
            <w:tcW w:w="0" w:type="auto"/>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3</w:t>
            </w:r>
          </w:p>
        </w:tc>
        <w:tc>
          <w:tcPr>
            <w:tcW w:w="0" w:type="auto"/>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b/>
                <w:bCs/>
                <w:lang w:eastAsia="pl-PL"/>
              </w:rPr>
              <w:t>Nazwa:</w:t>
            </w:r>
          </w:p>
        </w:tc>
        <w:tc>
          <w:tcPr>
            <w:tcW w:w="0" w:type="auto"/>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Ubezpieczenie następstw nieszczęśliwych wypadków członków Ochotniczych Straży Pożarnych Gminy Olsztynek</w:t>
            </w:r>
          </w:p>
        </w:tc>
      </w:tr>
    </w:tbl>
    <w:p w:rsidR="00E915E8" w:rsidRPr="00E915E8" w:rsidRDefault="00E915E8" w:rsidP="00E915E8">
      <w:pPr>
        <w:spacing w:after="0"/>
        <w:rPr>
          <w:rFonts w:eastAsia="Times New Roman" w:cstheme="minorHAnsi"/>
          <w:color w:val="000000"/>
          <w:lang w:eastAsia="pl-PL"/>
        </w:rPr>
      </w:pPr>
      <w:r w:rsidRPr="00E915E8">
        <w:rPr>
          <w:rFonts w:eastAsia="Times New Roman" w:cstheme="minorHAnsi"/>
          <w:b/>
          <w:bCs/>
          <w:color w:val="000000"/>
          <w:lang w:eastAsia="pl-PL"/>
        </w:rPr>
        <w:t>1) Krótki opis przedmiotu zamówienia </w:t>
      </w:r>
      <w:r w:rsidRPr="00E915E8">
        <w:rPr>
          <w:rFonts w:eastAsia="Times New Roman" w:cstheme="minorHAnsi"/>
          <w:i/>
          <w:iCs/>
          <w:color w:val="000000"/>
          <w:lang w:eastAsia="pl-PL"/>
        </w:rPr>
        <w:t>(wielkość, zakres, rodzaj i ilość dostaw, usług lub robót budowlanych lub określenie zapotrzebowania i wymagań)</w:t>
      </w:r>
      <w:r w:rsidRPr="00E915E8">
        <w:rPr>
          <w:rFonts w:eastAsia="Times New Roman" w:cstheme="minorHAnsi"/>
          <w:b/>
          <w:bCs/>
          <w:color w:val="000000"/>
          <w:lang w:eastAsia="pl-PL"/>
        </w:rPr>
        <w:t xml:space="preserve"> a w przypadku partnerstwa innowacyjnego -określenie zapotrzebowania na innowacyjny produkt, usługę lub roboty </w:t>
      </w:r>
      <w:proofErr w:type="spellStart"/>
      <w:r w:rsidRPr="00E915E8">
        <w:rPr>
          <w:rFonts w:eastAsia="Times New Roman" w:cstheme="minorHAnsi"/>
          <w:b/>
          <w:bCs/>
          <w:color w:val="000000"/>
          <w:lang w:eastAsia="pl-PL"/>
        </w:rPr>
        <w:t>budowlane:</w:t>
      </w:r>
      <w:r w:rsidRPr="00E915E8">
        <w:rPr>
          <w:rFonts w:eastAsia="Times New Roman" w:cstheme="minorHAnsi"/>
          <w:color w:val="000000"/>
          <w:lang w:eastAsia="pl-PL"/>
        </w:rPr>
        <w:t>Zakres</w:t>
      </w:r>
      <w:proofErr w:type="spellEnd"/>
      <w:r w:rsidRPr="00E915E8">
        <w:rPr>
          <w:rFonts w:eastAsia="Times New Roman" w:cstheme="minorHAnsi"/>
          <w:color w:val="000000"/>
          <w:lang w:eastAsia="pl-PL"/>
        </w:rPr>
        <w:t xml:space="preserve"> zamówienia obejmuje ubezpieczenie następstw nieszczęśliwych wypadków członków Ochotniczych Straży Pożarnych.</w:t>
      </w:r>
      <w:r w:rsidRPr="00E915E8">
        <w:rPr>
          <w:rFonts w:eastAsia="Times New Roman" w:cstheme="minorHAnsi"/>
          <w:color w:val="000000"/>
          <w:lang w:eastAsia="pl-PL"/>
        </w:rPr>
        <w:br/>
      </w:r>
      <w:r w:rsidRPr="00E915E8">
        <w:rPr>
          <w:rFonts w:eastAsia="Times New Roman" w:cstheme="minorHAnsi"/>
          <w:b/>
          <w:bCs/>
          <w:color w:val="000000"/>
          <w:lang w:eastAsia="pl-PL"/>
        </w:rPr>
        <w:t>2) Wspólny Słownik Zamówień(CPV): </w:t>
      </w:r>
      <w:r w:rsidRPr="00E915E8">
        <w:rPr>
          <w:rFonts w:eastAsia="Times New Roman" w:cstheme="minorHAnsi"/>
          <w:color w:val="000000"/>
          <w:lang w:eastAsia="pl-PL"/>
        </w:rPr>
        <w:t>66510000-8, </w:t>
      </w:r>
      <w:r w:rsidRPr="00E915E8">
        <w:rPr>
          <w:rFonts w:eastAsia="Times New Roman" w:cstheme="minorHAnsi"/>
          <w:color w:val="000000"/>
          <w:lang w:eastAsia="pl-PL"/>
        </w:rPr>
        <w:br/>
      </w:r>
      <w:r w:rsidRPr="00E915E8">
        <w:rPr>
          <w:rFonts w:eastAsia="Times New Roman" w:cstheme="minorHAnsi"/>
          <w:color w:val="000000"/>
          <w:lang w:eastAsia="pl-PL"/>
        </w:rPr>
        <w:br/>
      </w:r>
      <w:r w:rsidRPr="00E915E8">
        <w:rPr>
          <w:rFonts w:eastAsia="Times New Roman" w:cstheme="minorHAnsi"/>
          <w:b/>
          <w:bCs/>
          <w:color w:val="000000"/>
          <w:lang w:eastAsia="pl-PL"/>
        </w:rPr>
        <w:t>3) Wartość części zamówienia(jeżeli zamawiający podaje informacje o wartości zamówienia):</w:t>
      </w:r>
      <w:r w:rsidRPr="00E915E8">
        <w:rPr>
          <w:rFonts w:eastAsia="Times New Roman" w:cstheme="minorHAnsi"/>
          <w:color w:val="000000"/>
          <w:lang w:eastAsia="pl-PL"/>
        </w:rPr>
        <w:br/>
        <w:t>Wartość bez VAT: </w:t>
      </w:r>
      <w:r w:rsidRPr="00E915E8">
        <w:rPr>
          <w:rFonts w:eastAsia="Times New Roman" w:cstheme="minorHAnsi"/>
          <w:color w:val="000000"/>
          <w:lang w:eastAsia="pl-PL"/>
        </w:rPr>
        <w:br/>
        <w:t>Waluta: </w:t>
      </w:r>
      <w:r w:rsidRPr="00E915E8">
        <w:rPr>
          <w:rFonts w:eastAsia="Times New Roman" w:cstheme="minorHAnsi"/>
          <w:color w:val="000000"/>
          <w:lang w:eastAsia="pl-PL"/>
        </w:rPr>
        <w:br/>
      </w:r>
      <w:r w:rsidRPr="00E915E8">
        <w:rPr>
          <w:rFonts w:eastAsia="Times New Roman" w:cstheme="minorHAnsi"/>
          <w:b/>
          <w:bCs/>
          <w:color w:val="000000"/>
          <w:lang w:eastAsia="pl-PL"/>
        </w:rPr>
        <w:t>4) Czas trwania lub termin wykonania: </w:t>
      </w:r>
      <w:r w:rsidRPr="00E915E8">
        <w:rPr>
          <w:rFonts w:eastAsia="Times New Roman" w:cstheme="minorHAnsi"/>
          <w:color w:val="000000"/>
          <w:lang w:eastAsia="pl-PL"/>
        </w:rPr>
        <w:br/>
        <w:t>okres w miesiącach: </w:t>
      </w:r>
      <w:r w:rsidRPr="00E915E8">
        <w:rPr>
          <w:rFonts w:eastAsia="Times New Roman" w:cstheme="minorHAnsi"/>
          <w:color w:val="000000"/>
          <w:lang w:eastAsia="pl-PL"/>
        </w:rPr>
        <w:br/>
        <w:t>okres w dniach: </w:t>
      </w:r>
      <w:r w:rsidRPr="00E915E8">
        <w:rPr>
          <w:rFonts w:eastAsia="Times New Roman" w:cstheme="minorHAnsi"/>
          <w:color w:val="000000"/>
          <w:lang w:eastAsia="pl-PL"/>
        </w:rPr>
        <w:br/>
        <w:t>data rozpoczęcia: 2018-07-01</w:t>
      </w:r>
      <w:r w:rsidRPr="00E915E8">
        <w:rPr>
          <w:rFonts w:eastAsia="Times New Roman" w:cstheme="minorHAnsi"/>
          <w:color w:val="000000"/>
          <w:lang w:eastAsia="pl-PL"/>
        </w:rPr>
        <w:br/>
        <w:t>data zakończenia: 2020-06-30</w:t>
      </w:r>
      <w:r w:rsidRPr="00E915E8">
        <w:rPr>
          <w:rFonts w:eastAsia="Times New Roman" w:cstheme="minorHAnsi"/>
          <w:color w:val="000000"/>
          <w:lang w:eastAsia="pl-PL"/>
        </w:rPr>
        <w:br/>
      </w:r>
      <w:r w:rsidRPr="00E915E8">
        <w:rPr>
          <w:rFonts w:eastAsia="Times New Roman" w:cstheme="minorHAnsi"/>
          <w:b/>
          <w:bCs/>
          <w:color w:val="00000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E915E8" w:rsidRPr="00E915E8" w:rsidTr="00E915E8">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Znaczenie</w:t>
            </w:r>
          </w:p>
        </w:tc>
      </w:tr>
      <w:tr w:rsidR="00E915E8" w:rsidRPr="00E915E8" w:rsidTr="00E915E8">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15E8" w:rsidRPr="00E915E8" w:rsidRDefault="00E915E8" w:rsidP="00E915E8">
            <w:pPr>
              <w:spacing w:after="0"/>
              <w:rPr>
                <w:rFonts w:eastAsia="Times New Roman" w:cstheme="minorHAnsi"/>
                <w:lang w:eastAsia="pl-PL"/>
              </w:rPr>
            </w:pPr>
            <w:r w:rsidRPr="00E915E8">
              <w:rPr>
                <w:rFonts w:eastAsia="Times New Roman" w:cstheme="minorHAnsi"/>
                <w:lang w:eastAsia="pl-PL"/>
              </w:rPr>
              <w:t>90,00</w:t>
            </w:r>
          </w:p>
        </w:tc>
      </w:tr>
    </w:tbl>
    <w:p w:rsidR="007E773F" w:rsidRPr="00E915E8" w:rsidRDefault="00E915E8" w:rsidP="00E915E8">
      <w:pPr>
        <w:spacing w:after="0"/>
        <w:rPr>
          <w:rFonts w:cstheme="minorHAnsi"/>
        </w:rPr>
      </w:pPr>
      <w:r w:rsidRPr="00E915E8">
        <w:rPr>
          <w:rFonts w:eastAsia="Times New Roman" w:cstheme="minorHAnsi"/>
          <w:color w:val="000000"/>
          <w:lang w:eastAsia="pl-PL"/>
        </w:rPr>
        <w:br/>
      </w:r>
    </w:p>
    <w:sectPr w:rsidR="007E773F" w:rsidRPr="00E915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5E8"/>
    <w:rsid w:val="007E773F"/>
    <w:rsid w:val="00E915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36401">
      <w:bodyDiv w:val="1"/>
      <w:marLeft w:val="0"/>
      <w:marRight w:val="0"/>
      <w:marTop w:val="0"/>
      <w:marBottom w:val="0"/>
      <w:divBdr>
        <w:top w:val="none" w:sz="0" w:space="0" w:color="auto"/>
        <w:left w:val="none" w:sz="0" w:space="0" w:color="auto"/>
        <w:bottom w:val="none" w:sz="0" w:space="0" w:color="auto"/>
        <w:right w:val="none" w:sz="0" w:space="0" w:color="auto"/>
      </w:divBdr>
      <w:divsChild>
        <w:div w:id="214314656">
          <w:marLeft w:val="0"/>
          <w:marRight w:val="0"/>
          <w:marTop w:val="0"/>
          <w:marBottom w:val="0"/>
          <w:divBdr>
            <w:top w:val="none" w:sz="0" w:space="0" w:color="auto"/>
            <w:left w:val="none" w:sz="0" w:space="0" w:color="auto"/>
            <w:bottom w:val="none" w:sz="0" w:space="0" w:color="auto"/>
            <w:right w:val="none" w:sz="0" w:space="0" w:color="auto"/>
          </w:divBdr>
          <w:divsChild>
            <w:div w:id="94904997">
              <w:marLeft w:val="0"/>
              <w:marRight w:val="0"/>
              <w:marTop w:val="0"/>
              <w:marBottom w:val="0"/>
              <w:divBdr>
                <w:top w:val="none" w:sz="0" w:space="0" w:color="auto"/>
                <w:left w:val="none" w:sz="0" w:space="0" w:color="auto"/>
                <w:bottom w:val="none" w:sz="0" w:space="0" w:color="auto"/>
                <w:right w:val="none" w:sz="0" w:space="0" w:color="auto"/>
              </w:divBdr>
            </w:div>
            <w:div w:id="905531510">
              <w:marLeft w:val="0"/>
              <w:marRight w:val="0"/>
              <w:marTop w:val="0"/>
              <w:marBottom w:val="0"/>
              <w:divBdr>
                <w:top w:val="none" w:sz="0" w:space="0" w:color="auto"/>
                <w:left w:val="none" w:sz="0" w:space="0" w:color="auto"/>
                <w:bottom w:val="none" w:sz="0" w:space="0" w:color="auto"/>
                <w:right w:val="none" w:sz="0" w:space="0" w:color="auto"/>
              </w:divBdr>
            </w:div>
            <w:div w:id="637492024">
              <w:marLeft w:val="0"/>
              <w:marRight w:val="0"/>
              <w:marTop w:val="0"/>
              <w:marBottom w:val="0"/>
              <w:divBdr>
                <w:top w:val="none" w:sz="0" w:space="0" w:color="auto"/>
                <w:left w:val="none" w:sz="0" w:space="0" w:color="auto"/>
                <w:bottom w:val="none" w:sz="0" w:space="0" w:color="auto"/>
                <w:right w:val="none" w:sz="0" w:space="0" w:color="auto"/>
              </w:divBdr>
              <w:divsChild>
                <w:div w:id="1277980043">
                  <w:marLeft w:val="0"/>
                  <w:marRight w:val="0"/>
                  <w:marTop w:val="0"/>
                  <w:marBottom w:val="0"/>
                  <w:divBdr>
                    <w:top w:val="none" w:sz="0" w:space="0" w:color="auto"/>
                    <w:left w:val="none" w:sz="0" w:space="0" w:color="auto"/>
                    <w:bottom w:val="none" w:sz="0" w:space="0" w:color="auto"/>
                    <w:right w:val="none" w:sz="0" w:space="0" w:color="auto"/>
                  </w:divBdr>
                </w:div>
              </w:divsChild>
            </w:div>
            <w:div w:id="2115517082">
              <w:marLeft w:val="0"/>
              <w:marRight w:val="0"/>
              <w:marTop w:val="0"/>
              <w:marBottom w:val="0"/>
              <w:divBdr>
                <w:top w:val="none" w:sz="0" w:space="0" w:color="auto"/>
                <w:left w:val="none" w:sz="0" w:space="0" w:color="auto"/>
                <w:bottom w:val="none" w:sz="0" w:space="0" w:color="auto"/>
                <w:right w:val="none" w:sz="0" w:space="0" w:color="auto"/>
              </w:divBdr>
              <w:divsChild>
                <w:div w:id="68238066">
                  <w:marLeft w:val="0"/>
                  <w:marRight w:val="0"/>
                  <w:marTop w:val="0"/>
                  <w:marBottom w:val="0"/>
                  <w:divBdr>
                    <w:top w:val="none" w:sz="0" w:space="0" w:color="auto"/>
                    <w:left w:val="none" w:sz="0" w:space="0" w:color="auto"/>
                    <w:bottom w:val="none" w:sz="0" w:space="0" w:color="auto"/>
                    <w:right w:val="none" w:sz="0" w:space="0" w:color="auto"/>
                  </w:divBdr>
                </w:div>
              </w:divsChild>
            </w:div>
            <w:div w:id="1070421085">
              <w:marLeft w:val="0"/>
              <w:marRight w:val="0"/>
              <w:marTop w:val="0"/>
              <w:marBottom w:val="0"/>
              <w:divBdr>
                <w:top w:val="none" w:sz="0" w:space="0" w:color="auto"/>
                <w:left w:val="none" w:sz="0" w:space="0" w:color="auto"/>
                <w:bottom w:val="none" w:sz="0" w:space="0" w:color="auto"/>
                <w:right w:val="none" w:sz="0" w:space="0" w:color="auto"/>
              </w:divBdr>
              <w:divsChild>
                <w:div w:id="1090927533">
                  <w:marLeft w:val="0"/>
                  <w:marRight w:val="0"/>
                  <w:marTop w:val="0"/>
                  <w:marBottom w:val="0"/>
                  <w:divBdr>
                    <w:top w:val="none" w:sz="0" w:space="0" w:color="auto"/>
                    <w:left w:val="none" w:sz="0" w:space="0" w:color="auto"/>
                    <w:bottom w:val="none" w:sz="0" w:space="0" w:color="auto"/>
                    <w:right w:val="none" w:sz="0" w:space="0" w:color="auto"/>
                  </w:divBdr>
                </w:div>
                <w:div w:id="2127383686">
                  <w:marLeft w:val="0"/>
                  <w:marRight w:val="0"/>
                  <w:marTop w:val="0"/>
                  <w:marBottom w:val="0"/>
                  <w:divBdr>
                    <w:top w:val="none" w:sz="0" w:space="0" w:color="auto"/>
                    <w:left w:val="none" w:sz="0" w:space="0" w:color="auto"/>
                    <w:bottom w:val="none" w:sz="0" w:space="0" w:color="auto"/>
                    <w:right w:val="none" w:sz="0" w:space="0" w:color="auto"/>
                  </w:divBdr>
                </w:div>
                <w:div w:id="1514949877">
                  <w:marLeft w:val="0"/>
                  <w:marRight w:val="0"/>
                  <w:marTop w:val="0"/>
                  <w:marBottom w:val="0"/>
                  <w:divBdr>
                    <w:top w:val="none" w:sz="0" w:space="0" w:color="auto"/>
                    <w:left w:val="none" w:sz="0" w:space="0" w:color="auto"/>
                    <w:bottom w:val="none" w:sz="0" w:space="0" w:color="auto"/>
                    <w:right w:val="none" w:sz="0" w:space="0" w:color="auto"/>
                  </w:divBdr>
                </w:div>
                <w:div w:id="840238976">
                  <w:marLeft w:val="0"/>
                  <w:marRight w:val="0"/>
                  <w:marTop w:val="0"/>
                  <w:marBottom w:val="0"/>
                  <w:divBdr>
                    <w:top w:val="none" w:sz="0" w:space="0" w:color="auto"/>
                    <w:left w:val="none" w:sz="0" w:space="0" w:color="auto"/>
                    <w:bottom w:val="none" w:sz="0" w:space="0" w:color="auto"/>
                    <w:right w:val="none" w:sz="0" w:space="0" w:color="auto"/>
                  </w:divBdr>
                </w:div>
              </w:divsChild>
            </w:div>
            <w:div w:id="1969702191">
              <w:marLeft w:val="0"/>
              <w:marRight w:val="0"/>
              <w:marTop w:val="0"/>
              <w:marBottom w:val="0"/>
              <w:divBdr>
                <w:top w:val="none" w:sz="0" w:space="0" w:color="auto"/>
                <w:left w:val="none" w:sz="0" w:space="0" w:color="auto"/>
                <w:bottom w:val="none" w:sz="0" w:space="0" w:color="auto"/>
                <w:right w:val="none" w:sz="0" w:space="0" w:color="auto"/>
              </w:divBdr>
              <w:divsChild>
                <w:div w:id="575408128">
                  <w:marLeft w:val="0"/>
                  <w:marRight w:val="0"/>
                  <w:marTop w:val="0"/>
                  <w:marBottom w:val="0"/>
                  <w:divBdr>
                    <w:top w:val="none" w:sz="0" w:space="0" w:color="auto"/>
                    <w:left w:val="none" w:sz="0" w:space="0" w:color="auto"/>
                    <w:bottom w:val="none" w:sz="0" w:space="0" w:color="auto"/>
                    <w:right w:val="none" w:sz="0" w:space="0" w:color="auto"/>
                  </w:divBdr>
                </w:div>
                <w:div w:id="1602951382">
                  <w:marLeft w:val="0"/>
                  <w:marRight w:val="0"/>
                  <w:marTop w:val="0"/>
                  <w:marBottom w:val="0"/>
                  <w:divBdr>
                    <w:top w:val="none" w:sz="0" w:space="0" w:color="auto"/>
                    <w:left w:val="none" w:sz="0" w:space="0" w:color="auto"/>
                    <w:bottom w:val="none" w:sz="0" w:space="0" w:color="auto"/>
                    <w:right w:val="none" w:sz="0" w:space="0" w:color="auto"/>
                  </w:divBdr>
                </w:div>
                <w:div w:id="1329095279">
                  <w:marLeft w:val="0"/>
                  <w:marRight w:val="0"/>
                  <w:marTop w:val="0"/>
                  <w:marBottom w:val="0"/>
                  <w:divBdr>
                    <w:top w:val="none" w:sz="0" w:space="0" w:color="auto"/>
                    <w:left w:val="none" w:sz="0" w:space="0" w:color="auto"/>
                    <w:bottom w:val="none" w:sz="0" w:space="0" w:color="auto"/>
                    <w:right w:val="none" w:sz="0" w:space="0" w:color="auto"/>
                  </w:divBdr>
                </w:div>
                <w:div w:id="1545478684">
                  <w:marLeft w:val="0"/>
                  <w:marRight w:val="0"/>
                  <w:marTop w:val="0"/>
                  <w:marBottom w:val="0"/>
                  <w:divBdr>
                    <w:top w:val="none" w:sz="0" w:space="0" w:color="auto"/>
                    <w:left w:val="none" w:sz="0" w:space="0" w:color="auto"/>
                    <w:bottom w:val="none" w:sz="0" w:space="0" w:color="auto"/>
                    <w:right w:val="none" w:sz="0" w:space="0" w:color="auto"/>
                  </w:divBdr>
                </w:div>
                <w:div w:id="489176829">
                  <w:marLeft w:val="0"/>
                  <w:marRight w:val="0"/>
                  <w:marTop w:val="0"/>
                  <w:marBottom w:val="0"/>
                  <w:divBdr>
                    <w:top w:val="none" w:sz="0" w:space="0" w:color="auto"/>
                    <w:left w:val="none" w:sz="0" w:space="0" w:color="auto"/>
                    <w:bottom w:val="none" w:sz="0" w:space="0" w:color="auto"/>
                    <w:right w:val="none" w:sz="0" w:space="0" w:color="auto"/>
                  </w:divBdr>
                </w:div>
                <w:div w:id="6760498">
                  <w:marLeft w:val="0"/>
                  <w:marRight w:val="0"/>
                  <w:marTop w:val="0"/>
                  <w:marBottom w:val="0"/>
                  <w:divBdr>
                    <w:top w:val="none" w:sz="0" w:space="0" w:color="auto"/>
                    <w:left w:val="none" w:sz="0" w:space="0" w:color="auto"/>
                    <w:bottom w:val="none" w:sz="0" w:space="0" w:color="auto"/>
                    <w:right w:val="none" w:sz="0" w:space="0" w:color="auto"/>
                  </w:divBdr>
                </w:div>
                <w:div w:id="486943466">
                  <w:marLeft w:val="0"/>
                  <w:marRight w:val="0"/>
                  <w:marTop w:val="0"/>
                  <w:marBottom w:val="0"/>
                  <w:divBdr>
                    <w:top w:val="none" w:sz="0" w:space="0" w:color="auto"/>
                    <w:left w:val="none" w:sz="0" w:space="0" w:color="auto"/>
                    <w:bottom w:val="none" w:sz="0" w:space="0" w:color="auto"/>
                    <w:right w:val="none" w:sz="0" w:space="0" w:color="auto"/>
                  </w:divBdr>
                </w:div>
              </w:divsChild>
            </w:div>
            <w:div w:id="1332292327">
              <w:marLeft w:val="0"/>
              <w:marRight w:val="0"/>
              <w:marTop w:val="0"/>
              <w:marBottom w:val="0"/>
              <w:divBdr>
                <w:top w:val="none" w:sz="0" w:space="0" w:color="auto"/>
                <w:left w:val="none" w:sz="0" w:space="0" w:color="auto"/>
                <w:bottom w:val="none" w:sz="0" w:space="0" w:color="auto"/>
                <w:right w:val="none" w:sz="0" w:space="0" w:color="auto"/>
              </w:divBdr>
              <w:divsChild>
                <w:div w:id="857307058">
                  <w:marLeft w:val="0"/>
                  <w:marRight w:val="0"/>
                  <w:marTop w:val="0"/>
                  <w:marBottom w:val="0"/>
                  <w:divBdr>
                    <w:top w:val="none" w:sz="0" w:space="0" w:color="auto"/>
                    <w:left w:val="none" w:sz="0" w:space="0" w:color="auto"/>
                    <w:bottom w:val="none" w:sz="0" w:space="0" w:color="auto"/>
                    <w:right w:val="none" w:sz="0" w:space="0" w:color="auto"/>
                  </w:divBdr>
                </w:div>
                <w:div w:id="937056918">
                  <w:marLeft w:val="0"/>
                  <w:marRight w:val="0"/>
                  <w:marTop w:val="0"/>
                  <w:marBottom w:val="0"/>
                  <w:divBdr>
                    <w:top w:val="none" w:sz="0" w:space="0" w:color="auto"/>
                    <w:left w:val="none" w:sz="0" w:space="0" w:color="auto"/>
                    <w:bottom w:val="none" w:sz="0" w:space="0" w:color="auto"/>
                    <w:right w:val="none" w:sz="0" w:space="0" w:color="auto"/>
                  </w:divBdr>
                </w:div>
              </w:divsChild>
            </w:div>
            <w:div w:id="986862560">
              <w:marLeft w:val="0"/>
              <w:marRight w:val="0"/>
              <w:marTop w:val="0"/>
              <w:marBottom w:val="0"/>
              <w:divBdr>
                <w:top w:val="none" w:sz="0" w:space="0" w:color="auto"/>
                <w:left w:val="none" w:sz="0" w:space="0" w:color="auto"/>
                <w:bottom w:val="none" w:sz="0" w:space="0" w:color="auto"/>
                <w:right w:val="none" w:sz="0" w:space="0" w:color="auto"/>
              </w:divBdr>
              <w:divsChild>
                <w:div w:id="1644391009">
                  <w:marLeft w:val="0"/>
                  <w:marRight w:val="0"/>
                  <w:marTop w:val="0"/>
                  <w:marBottom w:val="0"/>
                  <w:divBdr>
                    <w:top w:val="none" w:sz="0" w:space="0" w:color="auto"/>
                    <w:left w:val="none" w:sz="0" w:space="0" w:color="auto"/>
                    <w:bottom w:val="none" w:sz="0" w:space="0" w:color="auto"/>
                    <w:right w:val="none" w:sz="0" w:space="0" w:color="auto"/>
                  </w:divBdr>
                </w:div>
                <w:div w:id="894507940">
                  <w:marLeft w:val="0"/>
                  <w:marRight w:val="0"/>
                  <w:marTop w:val="0"/>
                  <w:marBottom w:val="0"/>
                  <w:divBdr>
                    <w:top w:val="none" w:sz="0" w:space="0" w:color="auto"/>
                    <w:left w:val="none" w:sz="0" w:space="0" w:color="auto"/>
                    <w:bottom w:val="none" w:sz="0" w:space="0" w:color="auto"/>
                    <w:right w:val="none" w:sz="0" w:space="0" w:color="auto"/>
                  </w:divBdr>
                </w:div>
                <w:div w:id="1828859446">
                  <w:marLeft w:val="0"/>
                  <w:marRight w:val="0"/>
                  <w:marTop w:val="0"/>
                  <w:marBottom w:val="0"/>
                  <w:divBdr>
                    <w:top w:val="none" w:sz="0" w:space="0" w:color="auto"/>
                    <w:left w:val="none" w:sz="0" w:space="0" w:color="auto"/>
                    <w:bottom w:val="none" w:sz="0" w:space="0" w:color="auto"/>
                    <w:right w:val="none" w:sz="0" w:space="0" w:color="auto"/>
                  </w:divBdr>
                </w:div>
                <w:div w:id="1468861020">
                  <w:marLeft w:val="0"/>
                  <w:marRight w:val="0"/>
                  <w:marTop w:val="0"/>
                  <w:marBottom w:val="0"/>
                  <w:divBdr>
                    <w:top w:val="none" w:sz="0" w:space="0" w:color="auto"/>
                    <w:left w:val="none" w:sz="0" w:space="0" w:color="auto"/>
                    <w:bottom w:val="none" w:sz="0" w:space="0" w:color="auto"/>
                    <w:right w:val="none" w:sz="0" w:space="0" w:color="auto"/>
                  </w:divBdr>
                </w:div>
                <w:div w:id="1693535496">
                  <w:marLeft w:val="0"/>
                  <w:marRight w:val="0"/>
                  <w:marTop w:val="0"/>
                  <w:marBottom w:val="0"/>
                  <w:divBdr>
                    <w:top w:val="none" w:sz="0" w:space="0" w:color="auto"/>
                    <w:left w:val="none" w:sz="0" w:space="0" w:color="auto"/>
                    <w:bottom w:val="none" w:sz="0" w:space="0" w:color="auto"/>
                    <w:right w:val="none" w:sz="0" w:space="0" w:color="auto"/>
                  </w:divBdr>
                </w:div>
                <w:div w:id="1131170488">
                  <w:marLeft w:val="0"/>
                  <w:marRight w:val="0"/>
                  <w:marTop w:val="0"/>
                  <w:marBottom w:val="0"/>
                  <w:divBdr>
                    <w:top w:val="none" w:sz="0" w:space="0" w:color="auto"/>
                    <w:left w:val="none" w:sz="0" w:space="0" w:color="auto"/>
                    <w:bottom w:val="none" w:sz="0" w:space="0" w:color="auto"/>
                    <w:right w:val="none" w:sz="0" w:space="0" w:color="auto"/>
                  </w:divBdr>
                </w:div>
                <w:div w:id="121509564">
                  <w:marLeft w:val="0"/>
                  <w:marRight w:val="0"/>
                  <w:marTop w:val="0"/>
                  <w:marBottom w:val="0"/>
                  <w:divBdr>
                    <w:top w:val="none" w:sz="0" w:space="0" w:color="auto"/>
                    <w:left w:val="none" w:sz="0" w:space="0" w:color="auto"/>
                    <w:bottom w:val="none" w:sz="0" w:space="0" w:color="auto"/>
                    <w:right w:val="none" w:sz="0" w:space="0" w:color="auto"/>
                  </w:divBdr>
                </w:div>
              </w:divsChild>
            </w:div>
            <w:div w:id="256254984">
              <w:marLeft w:val="0"/>
              <w:marRight w:val="0"/>
              <w:marTop w:val="0"/>
              <w:marBottom w:val="0"/>
              <w:divBdr>
                <w:top w:val="none" w:sz="0" w:space="0" w:color="auto"/>
                <w:left w:val="none" w:sz="0" w:space="0" w:color="auto"/>
                <w:bottom w:val="none" w:sz="0" w:space="0" w:color="auto"/>
                <w:right w:val="none" w:sz="0" w:space="0" w:color="auto"/>
              </w:divBdr>
              <w:divsChild>
                <w:div w:id="1770656522">
                  <w:marLeft w:val="0"/>
                  <w:marRight w:val="0"/>
                  <w:marTop w:val="0"/>
                  <w:marBottom w:val="0"/>
                  <w:divBdr>
                    <w:top w:val="none" w:sz="0" w:space="0" w:color="auto"/>
                    <w:left w:val="none" w:sz="0" w:space="0" w:color="auto"/>
                    <w:bottom w:val="none" w:sz="0" w:space="0" w:color="auto"/>
                    <w:right w:val="none" w:sz="0" w:space="0" w:color="auto"/>
                  </w:divBdr>
                </w:div>
                <w:div w:id="1754349161">
                  <w:marLeft w:val="0"/>
                  <w:marRight w:val="0"/>
                  <w:marTop w:val="0"/>
                  <w:marBottom w:val="0"/>
                  <w:divBdr>
                    <w:top w:val="none" w:sz="0" w:space="0" w:color="auto"/>
                    <w:left w:val="none" w:sz="0" w:space="0" w:color="auto"/>
                    <w:bottom w:val="none" w:sz="0" w:space="0" w:color="auto"/>
                    <w:right w:val="none" w:sz="0" w:space="0" w:color="auto"/>
                  </w:divBdr>
                </w:div>
                <w:div w:id="1751582085">
                  <w:marLeft w:val="0"/>
                  <w:marRight w:val="0"/>
                  <w:marTop w:val="0"/>
                  <w:marBottom w:val="0"/>
                  <w:divBdr>
                    <w:top w:val="none" w:sz="0" w:space="0" w:color="auto"/>
                    <w:left w:val="none" w:sz="0" w:space="0" w:color="auto"/>
                    <w:bottom w:val="none" w:sz="0" w:space="0" w:color="auto"/>
                    <w:right w:val="none" w:sz="0" w:space="0" w:color="auto"/>
                  </w:divBdr>
                </w:div>
                <w:div w:id="991912835">
                  <w:marLeft w:val="0"/>
                  <w:marRight w:val="0"/>
                  <w:marTop w:val="0"/>
                  <w:marBottom w:val="0"/>
                  <w:divBdr>
                    <w:top w:val="none" w:sz="0" w:space="0" w:color="auto"/>
                    <w:left w:val="none" w:sz="0" w:space="0" w:color="auto"/>
                    <w:bottom w:val="none" w:sz="0" w:space="0" w:color="auto"/>
                    <w:right w:val="none" w:sz="0" w:space="0" w:color="auto"/>
                  </w:divBdr>
                </w:div>
                <w:div w:id="866916584">
                  <w:marLeft w:val="0"/>
                  <w:marRight w:val="0"/>
                  <w:marTop w:val="0"/>
                  <w:marBottom w:val="0"/>
                  <w:divBdr>
                    <w:top w:val="none" w:sz="0" w:space="0" w:color="auto"/>
                    <w:left w:val="none" w:sz="0" w:space="0" w:color="auto"/>
                    <w:bottom w:val="none" w:sz="0" w:space="0" w:color="auto"/>
                    <w:right w:val="none" w:sz="0" w:space="0" w:color="auto"/>
                  </w:divBdr>
                </w:div>
                <w:div w:id="313339046">
                  <w:marLeft w:val="0"/>
                  <w:marRight w:val="0"/>
                  <w:marTop w:val="0"/>
                  <w:marBottom w:val="0"/>
                  <w:divBdr>
                    <w:top w:val="none" w:sz="0" w:space="0" w:color="auto"/>
                    <w:left w:val="none" w:sz="0" w:space="0" w:color="auto"/>
                    <w:bottom w:val="none" w:sz="0" w:space="0" w:color="auto"/>
                    <w:right w:val="none" w:sz="0" w:space="0" w:color="auto"/>
                  </w:divBdr>
                </w:div>
                <w:div w:id="1870987712">
                  <w:marLeft w:val="0"/>
                  <w:marRight w:val="0"/>
                  <w:marTop w:val="0"/>
                  <w:marBottom w:val="0"/>
                  <w:divBdr>
                    <w:top w:val="none" w:sz="0" w:space="0" w:color="auto"/>
                    <w:left w:val="none" w:sz="0" w:space="0" w:color="auto"/>
                    <w:bottom w:val="none" w:sz="0" w:space="0" w:color="auto"/>
                    <w:right w:val="none" w:sz="0" w:space="0" w:color="auto"/>
                  </w:divBdr>
                </w:div>
                <w:div w:id="411050937">
                  <w:marLeft w:val="0"/>
                  <w:marRight w:val="0"/>
                  <w:marTop w:val="0"/>
                  <w:marBottom w:val="0"/>
                  <w:divBdr>
                    <w:top w:val="none" w:sz="0" w:space="0" w:color="auto"/>
                    <w:left w:val="none" w:sz="0" w:space="0" w:color="auto"/>
                    <w:bottom w:val="none" w:sz="0" w:space="0" w:color="auto"/>
                    <w:right w:val="none" w:sz="0" w:space="0" w:color="auto"/>
                  </w:divBdr>
                </w:div>
              </w:divsChild>
            </w:div>
            <w:div w:id="3096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4467</Words>
  <Characters>26803</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Wioleta Nieciecka</dc:creator>
  <cp:lastModifiedBy>Wioleta Nieciecka</cp:lastModifiedBy>
  <cp:revision>1</cp:revision>
  <dcterms:created xsi:type="dcterms:W3CDTF">2018-05-28T11:50:00Z</dcterms:created>
  <dcterms:modified xsi:type="dcterms:W3CDTF">2018-05-28T11:54:00Z</dcterms:modified>
</cp:coreProperties>
</file>