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54" w:rsidRPr="00930454" w:rsidRDefault="00930454" w:rsidP="00B939AC">
      <w:pPr>
        <w:spacing w:after="0" w:line="240" w:lineRule="auto"/>
        <w:rPr>
          <w:rFonts w:ascii="Times New Roman" w:eastAsia="Times New Roman" w:hAnsi="Times New Roman" w:cs="Times New Roman"/>
          <w:szCs w:val="24"/>
          <w:lang w:eastAsia="pl-PL"/>
        </w:rPr>
      </w:pP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t>Ogłoszenie nr 560747-N-2018 z dnia 2018-05-18 r. </w:t>
      </w:r>
      <w:r w:rsidRPr="00930454">
        <w:rPr>
          <w:rFonts w:ascii="Times New Roman" w:eastAsia="Times New Roman" w:hAnsi="Times New Roman" w:cs="Times New Roman"/>
          <w:color w:val="000000"/>
          <w:sz w:val="24"/>
          <w:szCs w:val="27"/>
          <w:lang w:eastAsia="pl-PL"/>
        </w:rPr>
        <w:br/>
      </w:r>
    </w:p>
    <w:p w:rsidR="00930454" w:rsidRPr="00930454" w:rsidRDefault="00930454" w:rsidP="00B939AC">
      <w:pPr>
        <w:spacing w:after="0" w:line="240" w:lineRule="auto"/>
        <w:jc w:val="center"/>
        <w:rPr>
          <w:rFonts w:ascii="Times New Roman" w:eastAsia="Times New Roman" w:hAnsi="Times New Roman" w:cs="Times New Roman"/>
          <w:b/>
          <w:bCs/>
          <w:color w:val="000000"/>
          <w:sz w:val="24"/>
          <w:szCs w:val="27"/>
          <w:lang w:eastAsia="pl-PL"/>
        </w:rPr>
      </w:pPr>
      <w:r w:rsidRPr="00930454">
        <w:rPr>
          <w:rFonts w:ascii="Times New Roman" w:eastAsia="Times New Roman" w:hAnsi="Times New Roman" w:cs="Times New Roman"/>
          <w:b/>
          <w:bCs/>
          <w:color w:val="000000"/>
          <w:sz w:val="24"/>
          <w:szCs w:val="27"/>
          <w:lang w:eastAsia="pl-PL"/>
        </w:rPr>
        <w:t>Gmina Olsztynek reprezentowana przez Burmistrza Olsztynka: Zagospodarowanie plaży miejskiej - I etap</w:t>
      </w:r>
      <w:r w:rsidRPr="00930454">
        <w:rPr>
          <w:rFonts w:ascii="Times New Roman" w:eastAsia="Times New Roman" w:hAnsi="Times New Roman" w:cs="Times New Roman"/>
          <w:b/>
          <w:bCs/>
          <w:color w:val="000000"/>
          <w:sz w:val="24"/>
          <w:szCs w:val="27"/>
          <w:lang w:eastAsia="pl-PL"/>
        </w:rPr>
        <w:br/>
        <w:t>OGŁOSZENIE O ZAMÓWIENIU - Roboty budowlane</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Zamieszczanie ogłoszenia:</w:t>
      </w:r>
      <w:r w:rsidRPr="00930454">
        <w:rPr>
          <w:rFonts w:ascii="Times New Roman" w:eastAsia="Times New Roman" w:hAnsi="Times New Roman" w:cs="Times New Roman"/>
          <w:color w:val="000000"/>
          <w:sz w:val="24"/>
          <w:szCs w:val="27"/>
          <w:lang w:eastAsia="pl-PL"/>
        </w:rPr>
        <w:t> Zamieszczanie obowiązkowe</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Ogłoszenie dotyczy:</w:t>
      </w:r>
      <w:r w:rsidRPr="00930454">
        <w:rPr>
          <w:rFonts w:ascii="Times New Roman" w:eastAsia="Times New Roman" w:hAnsi="Times New Roman" w:cs="Times New Roman"/>
          <w:color w:val="000000"/>
          <w:sz w:val="24"/>
          <w:szCs w:val="27"/>
          <w:lang w:eastAsia="pl-PL"/>
        </w:rPr>
        <w:t> Zamówienia publicznego</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Zamówienie dotyczy projektu lub programu współfinansowanego ze środków Unii Europejskiej </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Tak</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Nazwa projektu lub programu</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t>Regionalny Program Operacyjny Województwa Warmińsko-Mazurskiego na lata 2014-2020</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Nie</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t xml:space="preserve">Należy podać minimalny procentowy wskaźnik zatrudnienia osób należących do jednej lub więcej kategorii, o których mowa w art. 22 ust. 2 ustawy </w:t>
      </w:r>
      <w:proofErr w:type="spellStart"/>
      <w:r w:rsidRPr="00930454">
        <w:rPr>
          <w:rFonts w:ascii="Times New Roman" w:eastAsia="Times New Roman" w:hAnsi="Times New Roman" w:cs="Times New Roman"/>
          <w:color w:val="000000"/>
          <w:sz w:val="24"/>
          <w:szCs w:val="27"/>
          <w:lang w:eastAsia="pl-PL"/>
        </w:rPr>
        <w:t>Pzp</w:t>
      </w:r>
      <w:proofErr w:type="spellEnd"/>
      <w:r w:rsidRPr="00930454">
        <w:rPr>
          <w:rFonts w:ascii="Times New Roman" w:eastAsia="Times New Roman" w:hAnsi="Times New Roman" w:cs="Times New Roman"/>
          <w:color w:val="000000"/>
          <w:sz w:val="24"/>
          <w:szCs w:val="27"/>
          <w:lang w:eastAsia="pl-PL"/>
        </w:rPr>
        <w:t>, nie mniejszy niż 30%, osób zatrudnionych przez zakłady pracy chronionej lub wykonawców albo ich jednostki (w %) </w:t>
      </w:r>
      <w:r w:rsidRPr="00930454">
        <w:rPr>
          <w:rFonts w:ascii="Times New Roman" w:eastAsia="Times New Roman" w:hAnsi="Times New Roman" w:cs="Times New Roman"/>
          <w:color w:val="000000"/>
          <w:sz w:val="24"/>
          <w:szCs w:val="27"/>
          <w:lang w:eastAsia="pl-PL"/>
        </w:rPr>
        <w:br/>
      </w:r>
    </w:p>
    <w:p w:rsidR="00930454" w:rsidRPr="00930454" w:rsidRDefault="00930454" w:rsidP="00B939AC">
      <w:pPr>
        <w:spacing w:after="0" w:line="240" w:lineRule="auto"/>
        <w:rPr>
          <w:rFonts w:ascii="Times New Roman" w:eastAsia="Times New Roman" w:hAnsi="Times New Roman" w:cs="Times New Roman"/>
          <w:b/>
          <w:bCs/>
          <w:color w:val="000000"/>
          <w:sz w:val="32"/>
          <w:szCs w:val="36"/>
          <w:lang w:eastAsia="pl-PL"/>
        </w:rPr>
      </w:pPr>
      <w:r w:rsidRPr="00930454">
        <w:rPr>
          <w:rFonts w:ascii="Times New Roman" w:eastAsia="Times New Roman" w:hAnsi="Times New Roman" w:cs="Times New Roman"/>
          <w:b/>
          <w:bCs/>
          <w:color w:val="000000"/>
          <w:sz w:val="32"/>
          <w:szCs w:val="36"/>
          <w:u w:val="single"/>
          <w:lang w:eastAsia="pl-PL"/>
        </w:rPr>
        <w:t>SEKCJA I: ZAMAWIAJĄCY</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Postępowanie przeprowadza centralny zamawiający </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Nie</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Postępowanie przeprowadza podmiot, któremu zamawiający powierzył/powierzyli przeprowadzenie postępowania </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Nie</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Informacje na temat podmiotu któremu zamawiający powierzył/powierzyli prowadzenie postępowania:</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Postępowanie jest przeprowadzane wspólnie przez zamawiających</w:t>
      </w:r>
      <w:r w:rsidRPr="00930454">
        <w:rPr>
          <w:rFonts w:ascii="Times New Roman" w:eastAsia="Times New Roman" w:hAnsi="Times New Roman" w:cs="Times New Roman"/>
          <w:color w:val="000000"/>
          <w:sz w:val="24"/>
          <w:szCs w:val="27"/>
          <w:lang w:eastAsia="pl-PL"/>
        </w:rPr>
        <w:t> </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Nie</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t>Jeżeli tak, należy wymienić zamawiających, którzy wspólnie przeprowadzają postępowanie oraz podać adresy ich siedzib, krajowe numery identyfikacyjne oraz osoby do kontaktów wraz z danymi do kontaktów: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Postępowanie jest przeprowadzane wspólnie z zamawiającymi z innych państw członkowskich Unii Europejskiej </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Nie</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W przypadku przeprowadzania postępowania wspólnie z zamawiającymi z innych państw członkowskich Unii Europejskiej – mające zastosowanie krajowe prawo zamówień publicznych:</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Informacje dodatkowe:</w:t>
      </w:r>
      <w:r w:rsidRPr="00930454">
        <w:rPr>
          <w:rFonts w:ascii="Times New Roman" w:eastAsia="Times New Roman" w:hAnsi="Times New Roman" w:cs="Times New Roman"/>
          <w:color w:val="000000"/>
          <w:sz w:val="24"/>
          <w:szCs w:val="27"/>
          <w:lang w:eastAsia="pl-PL"/>
        </w:rPr>
        <w:t> </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I. 1) NAZWA I ADRES: </w:t>
      </w:r>
      <w:r w:rsidRPr="00930454">
        <w:rPr>
          <w:rFonts w:ascii="Times New Roman" w:eastAsia="Times New Roman" w:hAnsi="Times New Roman" w:cs="Times New Roman"/>
          <w:color w:val="000000"/>
          <w:sz w:val="24"/>
          <w:szCs w:val="27"/>
          <w:lang w:eastAsia="pl-PL"/>
        </w:rPr>
        <w:t xml:space="preserve">Gmina Olsztynek reprezentowana przez Burmistrza Olsztynka, krajowy numer identyfikacyjny 52933800000, ul. ul. Ratusz  1 , 11015   Olsztynek, woj. warmińsko-mazurskie, państwo Polska, tel. 89 51954 50, e-mail ratusz@olsztynek.pl, </w:t>
      </w:r>
      <w:r w:rsidRPr="00930454">
        <w:rPr>
          <w:rFonts w:ascii="Times New Roman" w:eastAsia="Times New Roman" w:hAnsi="Times New Roman" w:cs="Times New Roman"/>
          <w:color w:val="000000"/>
          <w:sz w:val="24"/>
          <w:szCs w:val="27"/>
          <w:lang w:eastAsia="pl-PL"/>
        </w:rPr>
        <w:lastRenderedPageBreak/>
        <w:t>faks 895 195 457. </w:t>
      </w:r>
      <w:r w:rsidRPr="00930454">
        <w:rPr>
          <w:rFonts w:ascii="Times New Roman" w:eastAsia="Times New Roman" w:hAnsi="Times New Roman" w:cs="Times New Roman"/>
          <w:color w:val="000000"/>
          <w:sz w:val="24"/>
          <w:szCs w:val="27"/>
          <w:lang w:eastAsia="pl-PL"/>
        </w:rPr>
        <w:br/>
        <w:t>Adres strony internetowej (URL): bip.olsztynek.pl </w:t>
      </w:r>
      <w:r w:rsidRPr="00930454">
        <w:rPr>
          <w:rFonts w:ascii="Times New Roman" w:eastAsia="Times New Roman" w:hAnsi="Times New Roman" w:cs="Times New Roman"/>
          <w:color w:val="000000"/>
          <w:sz w:val="24"/>
          <w:szCs w:val="27"/>
          <w:lang w:eastAsia="pl-PL"/>
        </w:rPr>
        <w:br/>
        <w:t>Adres profilu nabywcy: </w:t>
      </w:r>
      <w:r w:rsidRPr="00930454">
        <w:rPr>
          <w:rFonts w:ascii="Times New Roman" w:eastAsia="Times New Roman" w:hAnsi="Times New Roman" w:cs="Times New Roman"/>
          <w:color w:val="000000"/>
          <w:sz w:val="24"/>
          <w:szCs w:val="27"/>
          <w:lang w:eastAsia="pl-PL"/>
        </w:rPr>
        <w:br/>
        <w:t>Adres strony internetowej pod którym można uzyskać dostęp do narzędzi i urządzeń lub formatów plików, które nie są ogólnie dostępne</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I. 2) RODZAJ ZAMAWIAJĄCEGO: </w:t>
      </w:r>
      <w:r w:rsidRPr="00930454">
        <w:rPr>
          <w:rFonts w:ascii="Times New Roman" w:eastAsia="Times New Roman" w:hAnsi="Times New Roman" w:cs="Times New Roman"/>
          <w:color w:val="000000"/>
          <w:sz w:val="24"/>
          <w:szCs w:val="27"/>
          <w:lang w:eastAsia="pl-PL"/>
        </w:rPr>
        <w:t>Administracja samorządowa </w:t>
      </w:r>
      <w:r w:rsidRPr="00930454">
        <w:rPr>
          <w:rFonts w:ascii="Times New Roman" w:eastAsia="Times New Roman" w:hAnsi="Times New Roman" w:cs="Times New Roman"/>
          <w:color w:val="000000"/>
          <w:sz w:val="24"/>
          <w:szCs w:val="27"/>
          <w:lang w:eastAsia="pl-PL"/>
        </w:rPr>
        <w:br/>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I.3) WSPÓLNE UDZIELANIE ZAMÓWIENIA </w:t>
      </w:r>
      <w:r w:rsidRPr="00930454">
        <w:rPr>
          <w:rFonts w:ascii="Times New Roman" w:eastAsia="Times New Roman" w:hAnsi="Times New Roman" w:cs="Times New Roman"/>
          <w:b/>
          <w:bCs/>
          <w:i/>
          <w:iCs/>
          <w:color w:val="000000"/>
          <w:sz w:val="24"/>
          <w:szCs w:val="27"/>
          <w:lang w:eastAsia="pl-PL"/>
        </w:rPr>
        <w:t>(jeżeli dotyczy)</w:t>
      </w:r>
      <w:r w:rsidRPr="00930454">
        <w:rPr>
          <w:rFonts w:ascii="Times New Roman" w:eastAsia="Times New Roman" w:hAnsi="Times New Roman" w:cs="Times New Roman"/>
          <w:b/>
          <w:bCs/>
          <w:color w:val="000000"/>
          <w:sz w:val="24"/>
          <w:szCs w:val="27"/>
          <w:lang w:eastAsia="pl-PL"/>
        </w:rPr>
        <w:t>:</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30454">
        <w:rPr>
          <w:rFonts w:ascii="Times New Roman" w:eastAsia="Times New Roman" w:hAnsi="Times New Roman" w:cs="Times New Roman"/>
          <w:color w:val="000000"/>
          <w:sz w:val="24"/>
          <w:szCs w:val="27"/>
          <w:lang w:eastAsia="pl-PL"/>
        </w:rPr>
        <w:br/>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I.4) KOMUNIKACJA: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Nieograniczony, pełny i bezpośredni dostęp do dokumentów z postępowania można uzyskać pod adresem (URL)</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Nie </w:t>
      </w:r>
      <w:r w:rsidRPr="00930454">
        <w:rPr>
          <w:rFonts w:ascii="Times New Roman" w:eastAsia="Times New Roman" w:hAnsi="Times New Roman" w:cs="Times New Roman"/>
          <w:color w:val="000000"/>
          <w:sz w:val="24"/>
          <w:szCs w:val="27"/>
          <w:lang w:eastAsia="pl-PL"/>
        </w:rPr>
        <w:br/>
        <w:t>bip.olsztynek.pl</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Adres strony internetowej, na której zamieszczona będzie specyfikacja istotnych warunków zamówienia</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Nie </w:t>
      </w:r>
      <w:r w:rsidRPr="00930454">
        <w:rPr>
          <w:rFonts w:ascii="Times New Roman" w:eastAsia="Times New Roman" w:hAnsi="Times New Roman" w:cs="Times New Roman"/>
          <w:color w:val="000000"/>
          <w:sz w:val="24"/>
          <w:szCs w:val="27"/>
          <w:lang w:eastAsia="pl-PL"/>
        </w:rPr>
        <w:br/>
        <w:t>bip.olsztynek.pl</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Dostęp do dokumentów z postępowania jest ograniczony - więcej informacji można uzyskać pod adresem</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Nie </w:t>
      </w:r>
      <w:r w:rsidRPr="00930454">
        <w:rPr>
          <w:rFonts w:ascii="Times New Roman" w:eastAsia="Times New Roman" w:hAnsi="Times New Roman" w:cs="Times New Roman"/>
          <w:color w:val="000000"/>
          <w:sz w:val="24"/>
          <w:szCs w:val="27"/>
          <w:lang w:eastAsia="pl-PL"/>
        </w:rPr>
        <w:br/>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Oferty lub wnioski o dopuszczenie do udziału w postępowaniu należy przesyłać:</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Elektronicznie</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Nie </w:t>
      </w:r>
      <w:r w:rsidRPr="00930454">
        <w:rPr>
          <w:rFonts w:ascii="Times New Roman" w:eastAsia="Times New Roman" w:hAnsi="Times New Roman" w:cs="Times New Roman"/>
          <w:color w:val="000000"/>
          <w:sz w:val="24"/>
          <w:szCs w:val="27"/>
          <w:lang w:eastAsia="pl-PL"/>
        </w:rPr>
        <w:br/>
        <w:t>adres </w:t>
      </w:r>
      <w:r w:rsidRPr="00930454">
        <w:rPr>
          <w:rFonts w:ascii="Times New Roman" w:eastAsia="Times New Roman" w:hAnsi="Times New Roman" w:cs="Times New Roman"/>
          <w:color w:val="000000"/>
          <w:sz w:val="24"/>
          <w:szCs w:val="27"/>
          <w:lang w:eastAsia="pl-PL"/>
        </w:rPr>
        <w:br/>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Dopuszczone jest przesłanie ofert lub wniosków o dopuszczenie do udziału w postępowaniu w inny sposób:</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t>Nie </w:t>
      </w:r>
      <w:r w:rsidRPr="00930454">
        <w:rPr>
          <w:rFonts w:ascii="Times New Roman" w:eastAsia="Times New Roman" w:hAnsi="Times New Roman" w:cs="Times New Roman"/>
          <w:color w:val="000000"/>
          <w:sz w:val="24"/>
          <w:szCs w:val="27"/>
          <w:lang w:eastAsia="pl-PL"/>
        </w:rPr>
        <w:br/>
        <w:t>Inny sposób: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Wymagane jest przesłanie ofert lub wniosków o dopuszczenie do udziału w postępowaniu w inny sposób:</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t>Tak </w:t>
      </w:r>
      <w:r w:rsidRPr="00930454">
        <w:rPr>
          <w:rFonts w:ascii="Times New Roman" w:eastAsia="Times New Roman" w:hAnsi="Times New Roman" w:cs="Times New Roman"/>
          <w:color w:val="000000"/>
          <w:sz w:val="24"/>
          <w:szCs w:val="27"/>
          <w:lang w:eastAsia="pl-PL"/>
        </w:rPr>
        <w:br/>
        <w:t>Inny sposób: </w:t>
      </w:r>
      <w:r w:rsidRPr="00930454">
        <w:rPr>
          <w:rFonts w:ascii="Times New Roman" w:eastAsia="Times New Roman" w:hAnsi="Times New Roman" w:cs="Times New Roman"/>
          <w:color w:val="000000"/>
          <w:sz w:val="24"/>
          <w:szCs w:val="27"/>
          <w:lang w:eastAsia="pl-PL"/>
        </w:rPr>
        <w:br/>
        <w:t>pocztą, kurierem lub przez posłańca </w:t>
      </w:r>
      <w:r w:rsidRPr="00930454">
        <w:rPr>
          <w:rFonts w:ascii="Times New Roman" w:eastAsia="Times New Roman" w:hAnsi="Times New Roman" w:cs="Times New Roman"/>
          <w:color w:val="000000"/>
          <w:sz w:val="24"/>
          <w:szCs w:val="27"/>
          <w:lang w:eastAsia="pl-PL"/>
        </w:rPr>
        <w:br/>
        <w:t>Adres: </w:t>
      </w:r>
      <w:r w:rsidRPr="00930454">
        <w:rPr>
          <w:rFonts w:ascii="Times New Roman" w:eastAsia="Times New Roman" w:hAnsi="Times New Roman" w:cs="Times New Roman"/>
          <w:color w:val="000000"/>
          <w:sz w:val="24"/>
          <w:szCs w:val="27"/>
          <w:lang w:eastAsia="pl-PL"/>
        </w:rPr>
        <w:br/>
        <w:t>Urząd Miejski w Olsztynku, Ratusz 1 , 11-015 Olsztynek, pokój 11 - sekretariat</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lastRenderedPageBreak/>
        <w:br/>
      </w:r>
      <w:r w:rsidRPr="00930454">
        <w:rPr>
          <w:rFonts w:ascii="Times New Roman" w:eastAsia="Times New Roman" w:hAnsi="Times New Roman" w:cs="Times New Roman"/>
          <w:b/>
          <w:bCs/>
          <w:color w:val="000000"/>
          <w:sz w:val="24"/>
          <w:szCs w:val="27"/>
          <w:lang w:eastAsia="pl-PL"/>
        </w:rPr>
        <w:t>Komunikacja elektroniczna wymaga korzystania z narzędzi i urządzeń lub formatów plików, które nie są ogólnie dostępne</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Nie </w:t>
      </w:r>
      <w:r w:rsidRPr="00930454">
        <w:rPr>
          <w:rFonts w:ascii="Times New Roman" w:eastAsia="Times New Roman" w:hAnsi="Times New Roman" w:cs="Times New Roman"/>
          <w:color w:val="000000"/>
          <w:sz w:val="24"/>
          <w:szCs w:val="27"/>
          <w:lang w:eastAsia="pl-PL"/>
        </w:rPr>
        <w:br/>
        <w:t>Nieograniczony, pełny, bezpośredni i bezpłatny dostęp do tych narzędzi można uzyskać pod adresem: (URL) </w:t>
      </w:r>
      <w:r w:rsidRPr="00930454">
        <w:rPr>
          <w:rFonts w:ascii="Times New Roman" w:eastAsia="Times New Roman" w:hAnsi="Times New Roman" w:cs="Times New Roman"/>
          <w:color w:val="000000"/>
          <w:sz w:val="24"/>
          <w:szCs w:val="27"/>
          <w:lang w:eastAsia="pl-PL"/>
        </w:rPr>
        <w:br/>
      </w:r>
    </w:p>
    <w:p w:rsidR="00930454" w:rsidRPr="00930454" w:rsidRDefault="00930454" w:rsidP="00B939AC">
      <w:pPr>
        <w:spacing w:after="0" w:line="240" w:lineRule="auto"/>
        <w:rPr>
          <w:rFonts w:ascii="Times New Roman" w:eastAsia="Times New Roman" w:hAnsi="Times New Roman" w:cs="Times New Roman"/>
          <w:b/>
          <w:bCs/>
          <w:color w:val="000000"/>
          <w:sz w:val="32"/>
          <w:szCs w:val="36"/>
          <w:lang w:eastAsia="pl-PL"/>
        </w:rPr>
      </w:pPr>
      <w:r w:rsidRPr="00930454">
        <w:rPr>
          <w:rFonts w:ascii="Times New Roman" w:eastAsia="Times New Roman" w:hAnsi="Times New Roman" w:cs="Times New Roman"/>
          <w:b/>
          <w:bCs/>
          <w:color w:val="000000"/>
          <w:sz w:val="32"/>
          <w:szCs w:val="36"/>
          <w:u w:val="single"/>
          <w:lang w:eastAsia="pl-PL"/>
        </w:rPr>
        <w:t>SEKCJA II: PRZEDMIOT ZAMÓWIENIA</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II.1) Nazwa nadana zamówieniu przez zamawiającego: </w:t>
      </w:r>
      <w:r w:rsidRPr="00930454">
        <w:rPr>
          <w:rFonts w:ascii="Times New Roman" w:eastAsia="Times New Roman" w:hAnsi="Times New Roman" w:cs="Times New Roman"/>
          <w:color w:val="000000"/>
          <w:sz w:val="24"/>
          <w:szCs w:val="27"/>
          <w:lang w:eastAsia="pl-PL"/>
        </w:rPr>
        <w:t>Zagospodarowanie plaży miejskiej - I etap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Numer referencyjny: </w:t>
      </w:r>
      <w:r w:rsidRPr="00930454">
        <w:rPr>
          <w:rFonts w:ascii="Times New Roman" w:eastAsia="Times New Roman" w:hAnsi="Times New Roman" w:cs="Times New Roman"/>
          <w:color w:val="000000"/>
          <w:sz w:val="24"/>
          <w:szCs w:val="27"/>
          <w:lang w:eastAsia="pl-PL"/>
        </w:rPr>
        <w:t>ZBI.271.1.12.2018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Przed wszczęciem postępowania o udzielenie zamówienia przeprowadzono dialog techniczny </w:t>
      </w:r>
    </w:p>
    <w:p w:rsidR="00930454" w:rsidRPr="00930454" w:rsidRDefault="00930454" w:rsidP="00B939AC">
      <w:pPr>
        <w:spacing w:after="0" w:line="240" w:lineRule="auto"/>
        <w:jc w:val="both"/>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Nie</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II.2) Rodzaj zamówienia: </w:t>
      </w:r>
      <w:r w:rsidRPr="00930454">
        <w:rPr>
          <w:rFonts w:ascii="Times New Roman" w:eastAsia="Times New Roman" w:hAnsi="Times New Roman" w:cs="Times New Roman"/>
          <w:color w:val="000000"/>
          <w:sz w:val="24"/>
          <w:szCs w:val="27"/>
          <w:lang w:eastAsia="pl-PL"/>
        </w:rPr>
        <w:t>Roboty budowlane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II.3) Informacja o możliwości składania ofert częściowych</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t>Zamówienie podzielone jest na części: </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Nie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Oferty lub wnioski o dopuszczenie do udziału w postępowaniu można składać w odniesieniu do:</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Zamawiający zastrzega sobie prawo do udzielenia łącznie następujących części lub grup części:</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Maksymalna liczba części zamówienia, na które może zostać udzielone zamówienie jednemu wykonawcy:</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II.4) Krótki opis przedmiotu zamówienia </w:t>
      </w:r>
      <w:r w:rsidRPr="00930454">
        <w:rPr>
          <w:rFonts w:ascii="Times New Roman" w:eastAsia="Times New Roman" w:hAnsi="Times New Roman" w:cs="Times New Roman"/>
          <w:i/>
          <w:iCs/>
          <w:color w:val="000000"/>
          <w:sz w:val="24"/>
          <w:szCs w:val="27"/>
          <w:lang w:eastAsia="pl-PL"/>
        </w:rPr>
        <w:t>(wielkość, zakres, rodzaj i ilość dostaw, usług lub robót budowlanych lub określenie zapotrzebowania i wymagań )</w:t>
      </w:r>
      <w:r w:rsidRPr="00930454">
        <w:rPr>
          <w:rFonts w:ascii="Times New Roman" w:eastAsia="Times New Roman" w:hAnsi="Times New Roman" w:cs="Times New Roman"/>
          <w:b/>
          <w:bCs/>
          <w:color w:val="000000"/>
          <w:sz w:val="24"/>
          <w:szCs w:val="27"/>
          <w:lang w:eastAsia="pl-PL"/>
        </w:rPr>
        <w:t> a w przypadku partnerstwa innowacyjnego - określenie zapotrzebowania na innowacyjny produkt, usługę lub roboty budowlane: </w:t>
      </w:r>
      <w:r w:rsidRPr="00930454">
        <w:rPr>
          <w:rFonts w:ascii="Times New Roman" w:eastAsia="Times New Roman" w:hAnsi="Times New Roman" w:cs="Times New Roman"/>
          <w:color w:val="000000"/>
          <w:sz w:val="24"/>
          <w:szCs w:val="27"/>
          <w:lang w:eastAsia="pl-PL"/>
        </w:rPr>
        <w:t xml:space="preserve">Zadanie obejmuje część projektu budowlanego, który jest załącznikiem do decyzji pozwolenia na budowę numer Ok/27/2017 z dnia 24 sierpnia 2017 r. wydanej przez Starostę Olsztyńskiego. Przedmiotem zadania jest budowa sieci wodociągowej, kanalizacji sanitarnej i kanalizacji deszczowej (wraz z doprowadzeniem energii elektrycznej do przepompowni kanalizacji sanitarnej i deszczowej) oraz budowę drogi dojazdowej wraz z chodnikiem i parkingami w ramach zadania inwestycyjnego pn. „Zagospodarowanie plaży miejskiej w Olsztynku - I etap”. 2. Zadanie realizowane będzie w zakresie zaznaczonym na mapach stanowiących załączniki do SIWZ 3. Zamawiający wymaga, ze względu na konieczność zastosowania nawierzchni w pełni rozbieralnej, zamianę w warstwie dodatkowego wzmocnienia podłoża wykonanej metodą stabilizacji gruntu cementem (wg projektu budowlanego) na wykonanie warstwy z kruszywa łamanego stabilizowanego mechanicznie o frakcji 0-63 mm w warstwie o grubości po zagęszczeniu co najmniej 30 cm. 4. Zamawiający podkreśla, iż kamień, z którego częściowo zbudowana jest ulica Sienkiewicza (droga prowadząca do jeziora) musi zostać przez Wykonawcę rozebrany i dostarczony w miejsce wskazane przez Zamawiającego w odległości wynoszącej maksymalnie 6,0 km. 5. Wykonawca musi na własny koszt trwale wygrodzić teren budowy w sposób uniemożliwiający do niego dostęp osobom postronnym oraz odpowiednio oznakować – zgodnie z obowiązującymi przepisami. 6. Wykonawca będzie odpowiedzialny za ustawienie </w:t>
      </w:r>
      <w:r w:rsidRPr="00930454">
        <w:rPr>
          <w:rFonts w:ascii="Times New Roman" w:eastAsia="Times New Roman" w:hAnsi="Times New Roman" w:cs="Times New Roman"/>
          <w:color w:val="000000"/>
          <w:sz w:val="24"/>
          <w:szCs w:val="27"/>
          <w:lang w:eastAsia="pl-PL"/>
        </w:rPr>
        <w:lastRenderedPageBreak/>
        <w:t>tablicy informacyjno-promocyjnej projektu. Zasady promowania projektu opisane są pod adresem internetowym: http://rpo.warmia.mazury.pl/artykul/3346/zasady-dla-umow-podpisanych-do-31-grudnia-2017-roku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II.5) Główny kod CPV: </w:t>
      </w:r>
      <w:r w:rsidRPr="00930454">
        <w:rPr>
          <w:rFonts w:ascii="Times New Roman" w:eastAsia="Times New Roman" w:hAnsi="Times New Roman" w:cs="Times New Roman"/>
          <w:color w:val="000000"/>
          <w:sz w:val="24"/>
          <w:szCs w:val="27"/>
          <w:lang w:eastAsia="pl-PL"/>
        </w:rPr>
        <w:t>45111200-0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Dodatkowe kody CPV:</w:t>
      </w:r>
      <w:r w:rsidRPr="00930454">
        <w:rPr>
          <w:rFonts w:ascii="Times New Roman" w:eastAsia="Times New Roman" w:hAnsi="Times New Roman" w:cs="Times New Roman"/>
          <w:color w:val="000000"/>
          <w:sz w:val="24"/>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4"/>
      </w:tblGrid>
      <w:tr w:rsidR="00930454" w:rsidRPr="00930454" w:rsidTr="00930454">
        <w:tc>
          <w:tcPr>
            <w:tcW w:w="0" w:type="auto"/>
            <w:tcBorders>
              <w:top w:val="single" w:sz="6" w:space="0" w:color="000000"/>
              <w:left w:val="single" w:sz="6" w:space="0" w:color="000000"/>
              <w:bottom w:val="single" w:sz="6" w:space="0" w:color="000000"/>
              <w:right w:val="single" w:sz="6" w:space="0" w:color="000000"/>
            </w:tcBorders>
            <w:vAlign w:val="center"/>
            <w:hideMark/>
          </w:tcPr>
          <w:p w:rsidR="00930454" w:rsidRPr="00930454" w:rsidRDefault="00930454" w:rsidP="00B939AC">
            <w:pPr>
              <w:spacing w:after="0" w:line="240" w:lineRule="auto"/>
              <w:rPr>
                <w:rFonts w:ascii="Times New Roman" w:eastAsia="Times New Roman" w:hAnsi="Times New Roman" w:cs="Times New Roman"/>
                <w:szCs w:val="24"/>
                <w:lang w:eastAsia="pl-PL"/>
              </w:rPr>
            </w:pPr>
            <w:r w:rsidRPr="00930454">
              <w:rPr>
                <w:rFonts w:ascii="Times New Roman" w:eastAsia="Times New Roman" w:hAnsi="Times New Roman" w:cs="Times New Roman"/>
                <w:szCs w:val="24"/>
                <w:lang w:eastAsia="pl-PL"/>
              </w:rPr>
              <w:t>Kod CPV</w:t>
            </w:r>
          </w:p>
        </w:tc>
      </w:tr>
      <w:tr w:rsidR="00930454" w:rsidRPr="00930454" w:rsidTr="00930454">
        <w:tc>
          <w:tcPr>
            <w:tcW w:w="0" w:type="auto"/>
            <w:tcBorders>
              <w:top w:val="single" w:sz="6" w:space="0" w:color="000000"/>
              <w:left w:val="single" w:sz="6" w:space="0" w:color="000000"/>
              <w:bottom w:val="single" w:sz="6" w:space="0" w:color="000000"/>
              <w:right w:val="single" w:sz="6" w:space="0" w:color="000000"/>
            </w:tcBorders>
            <w:vAlign w:val="center"/>
            <w:hideMark/>
          </w:tcPr>
          <w:p w:rsidR="00930454" w:rsidRPr="00930454" w:rsidRDefault="00930454" w:rsidP="00B939AC">
            <w:pPr>
              <w:spacing w:after="0" w:line="240" w:lineRule="auto"/>
              <w:rPr>
                <w:rFonts w:ascii="Times New Roman" w:eastAsia="Times New Roman" w:hAnsi="Times New Roman" w:cs="Times New Roman"/>
                <w:szCs w:val="24"/>
                <w:lang w:eastAsia="pl-PL"/>
              </w:rPr>
            </w:pPr>
            <w:r w:rsidRPr="00930454">
              <w:rPr>
                <w:rFonts w:ascii="Times New Roman" w:eastAsia="Times New Roman" w:hAnsi="Times New Roman" w:cs="Times New Roman"/>
                <w:szCs w:val="24"/>
                <w:lang w:eastAsia="pl-PL"/>
              </w:rPr>
              <w:t>45231300-8</w:t>
            </w:r>
          </w:p>
        </w:tc>
      </w:tr>
      <w:tr w:rsidR="00930454" w:rsidRPr="00930454" w:rsidTr="00930454">
        <w:tc>
          <w:tcPr>
            <w:tcW w:w="0" w:type="auto"/>
            <w:tcBorders>
              <w:top w:val="single" w:sz="6" w:space="0" w:color="000000"/>
              <w:left w:val="single" w:sz="6" w:space="0" w:color="000000"/>
              <w:bottom w:val="single" w:sz="6" w:space="0" w:color="000000"/>
              <w:right w:val="single" w:sz="6" w:space="0" w:color="000000"/>
            </w:tcBorders>
            <w:vAlign w:val="center"/>
            <w:hideMark/>
          </w:tcPr>
          <w:p w:rsidR="00930454" w:rsidRPr="00930454" w:rsidRDefault="00930454" w:rsidP="00B939AC">
            <w:pPr>
              <w:spacing w:after="0" w:line="240" w:lineRule="auto"/>
              <w:rPr>
                <w:rFonts w:ascii="Times New Roman" w:eastAsia="Times New Roman" w:hAnsi="Times New Roman" w:cs="Times New Roman"/>
                <w:szCs w:val="24"/>
                <w:lang w:eastAsia="pl-PL"/>
              </w:rPr>
            </w:pPr>
            <w:r w:rsidRPr="00930454">
              <w:rPr>
                <w:rFonts w:ascii="Times New Roman" w:eastAsia="Times New Roman" w:hAnsi="Times New Roman" w:cs="Times New Roman"/>
                <w:szCs w:val="24"/>
                <w:lang w:eastAsia="pl-PL"/>
              </w:rPr>
              <w:t>45310000-3</w:t>
            </w:r>
          </w:p>
        </w:tc>
      </w:tr>
      <w:tr w:rsidR="00930454" w:rsidRPr="00930454" w:rsidTr="00930454">
        <w:tc>
          <w:tcPr>
            <w:tcW w:w="0" w:type="auto"/>
            <w:tcBorders>
              <w:top w:val="single" w:sz="6" w:space="0" w:color="000000"/>
              <w:left w:val="single" w:sz="6" w:space="0" w:color="000000"/>
              <w:bottom w:val="single" w:sz="6" w:space="0" w:color="000000"/>
              <w:right w:val="single" w:sz="6" w:space="0" w:color="000000"/>
            </w:tcBorders>
            <w:vAlign w:val="center"/>
            <w:hideMark/>
          </w:tcPr>
          <w:p w:rsidR="00930454" w:rsidRPr="00930454" w:rsidRDefault="00930454" w:rsidP="00B939AC">
            <w:pPr>
              <w:spacing w:after="0" w:line="240" w:lineRule="auto"/>
              <w:rPr>
                <w:rFonts w:ascii="Times New Roman" w:eastAsia="Times New Roman" w:hAnsi="Times New Roman" w:cs="Times New Roman"/>
                <w:szCs w:val="24"/>
                <w:lang w:eastAsia="pl-PL"/>
              </w:rPr>
            </w:pPr>
            <w:r w:rsidRPr="00930454">
              <w:rPr>
                <w:rFonts w:ascii="Times New Roman" w:eastAsia="Times New Roman" w:hAnsi="Times New Roman" w:cs="Times New Roman"/>
                <w:szCs w:val="24"/>
                <w:lang w:eastAsia="pl-PL"/>
              </w:rPr>
              <w:t>45330000-9</w:t>
            </w:r>
          </w:p>
        </w:tc>
      </w:tr>
    </w:tbl>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II.6) Całkowita wartość zamówienia </w:t>
      </w:r>
      <w:r w:rsidRPr="00930454">
        <w:rPr>
          <w:rFonts w:ascii="Times New Roman" w:eastAsia="Times New Roman" w:hAnsi="Times New Roman" w:cs="Times New Roman"/>
          <w:i/>
          <w:iCs/>
          <w:color w:val="000000"/>
          <w:sz w:val="24"/>
          <w:szCs w:val="27"/>
          <w:lang w:eastAsia="pl-PL"/>
        </w:rPr>
        <w:t>(jeżeli zamawiający podaje informacje o wartości zamówienia)</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t>Wartość bez VAT: </w:t>
      </w:r>
      <w:r w:rsidRPr="00930454">
        <w:rPr>
          <w:rFonts w:ascii="Times New Roman" w:eastAsia="Times New Roman" w:hAnsi="Times New Roman" w:cs="Times New Roman"/>
          <w:color w:val="000000"/>
          <w:sz w:val="24"/>
          <w:szCs w:val="27"/>
          <w:lang w:eastAsia="pl-PL"/>
        </w:rPr>
        <w:br/>
        <w:t>Waluta: </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i/>
          <w:iCs/>
          <w:color w:val="000000"/>
          <w:sz w:val="24"/>
          <w:szCs w:val="27"/>
          <w:lang w:eastAsia="pl-PL"/>
        </w:rPr>
        <w:t>(w przypadku umów ramowych lub dynamicznego systemu zakupów – szacunkowa całkowita maksymalna wartość w całym okresie obowiązywania umowy ramowej lub dynamicznego systemu zakupów)</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 xml:space="preserve">II.7) Czy przewiduje się udzielenie zamówień, o których mowa w art. 67 ust. 1 pkt 6 i 7 lub w art. 134 ust. 6 pkt 3 ustawy </w:t>
      </w:r>
      <w:proofErr w:type="spellStart"/>
      <w:r w:rsidRPr="00930454">
        <w:rPr>
          <w:rFonts w:ascii="Times New Roman" w:eastAsia="Times New Roman" w:hAnsi="Times New Roman" w:cs="Times New Roman"/>
          <w:b/>
          <w:bCs/>
          <w:color w:val="000000"/>
          <w:sz w:val="24"/>
          <w:szCs w:val="27"/>
          <w:lang w:eastAsia="pl-PL"/>
        </w:rPr>
        <w:t>Pzp</w:t>
      </w:r>
      <w:proofErr w:type="spellEnd"/>
      <w:r w:rsidRPr="00930454">
        <w:rPr>
          <w:rFonts w:ascii="Times New Roman" w:eastAsia="Times New Roman" w:hAnsi="Times New Roman" w:cs="Times New Roman"/>
          <w:b/>
          <w:bCs/>
          <w:color w:val="000000"/>
          <w:sz w:val="24"/>
          <w:szCs w:val="27"/>
          <w:lang w:eastAsia="pl-PL"/>
        </w:rPr>
        <w:t>: </w:t>
      </w:r>
      <w:r w:rsidRPr="00930454">
        <w:rPr>
          <w:rFonts w:ascii="Times New Roman" w:eastAsia="Times New Roman" w:hAnsi="Times New Roman" w:cs="Times New Roman"/>
          <w:color w:val="000000"/>
          <w:sz w:val="24"/>
          <w:szCs w:val="27"/>
          <w:lang w:eastAsia="pl-PL"/>
        </w:rPr>
        <w:t>Tak </w:t>
      </w:r>
      <w:r w:rsidRPr="00930454">
        <w:rPr>
          <w:rFonts w:ascii="Times New Roman" w:eastAsia="Times New Roman" w:hAnsi="Times New Roman" w:cs="Times New Roman"/>
          <w:color w:val="000000"/>
          <w:sz w:val="24"/>
          <w:szCs w:val="27"/>
          <w:lang w:eastAsia="pl-PL"/>
        </w:rPr>
        <w:br/>
        <w:t xml:space="preserve">Określenie przedmiotu, wielkości lub zakresu oraz warunków na jakich zostaną udzielone zamówienia, o których mowa w art. 67 ust. 1 pkt 6 lub w art. 134 ust. 6 pkt 3 ustawy </w:t>
      </w:r>
      <w:proofErr w:type="spellStart"/>
      <w:r w:rsidRPr="00930454">
        <w:rPr>
          <w:rFonts w:ascii="Times New Roman" w:eastAsia="Times New Roman" w:hAnsi="Times New Roman" w:cs="Times New Roman"/>
          <w:color w:val="000000"/>
          <w:sz w:val="24"/>
          <w:szCs w:val="27"/>
          <w:lang w:eastAsia="pl-PL"/>
        </w:rPr>
        <w:t>Pzp</w:t>
      </w:r>
      <w:proofErr w:type="spellEnd"/>
      <w:r w:rsidRPr="00930454">
        <w:rPr>
          <w:rFonts w:ascii="Times New Roman" w:eastAsia="Times New Roman" w:hAnsi="Times New Roman" w:cs="Times New Roman"/>
          <w:color w:val="000000"/>
          <w:sz w:val="24"/>
          <w:szCs w:val="27"/>
          <w:lang w:eastAsia="pl-PL"/>
        </w:rPr>
        <w:t>: Zamawiający przewiduje roboty podobne w zakresie: robót ziemnych i rozbiórkowych, robót branży drogowej w pełnym zakresie wraz z robotami towarzyszącymi wynikającymi z prawidłowego wykonania robót drogowych, robót polegających na regulacji istniejącej infrastruktury technicznej koniecznej do przebudowy w związku z wykonywanymi robotami będącymi przedmiotem zamówienia, robót związanych z humusowaniem oraz robót ogólnobudowlanych w zakresie branży sanitarnej, drogowej, architektonicznej, konstrukcyjnej oraz elektrycznej. Przedstawiony zakres robót podobnych przewidzianych do realizacji obejmować będzie obszar działek określonych dokumentacją projektową stanowiącą element opisu przedmiotu zamówienia lub ewentualnie inne działki niezbędne do prawidłowego wykonania przedmiotu umowy. Wartość robót podobnych została oszacowana łącznie z wartością zamówienia podstawowego do wartości 30% wartości szacunkowej zamówienia. Roboty podobne zgodne z opisanym powyżej zakresem będą realizowane na podstawie odrębnej umowy, która będzie poprzedzona postępowaniem w trybie negocjacji z Wykonawcą zamówienia podstawowego.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II.8) Okres, w którym realizowane będzie zamówienie lub okres, na który została zawarta umowa ramowa lub okres, na który został ustanowiony dynamiczny system zakupów:</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t>miesiącach:   </w:t>
      </w:r>
      <w:r w:rsidRPr="00930454">
        <w:rPr>
          <w:rFonts w:ascii="Times New Roman" w:eastAsia="Times New Roman" w:hAnsi="Times New Roman" w:cs="Times New Roman"/>
          <w:i/>
          <w:iCs/>
          <w:color w:val="000000"/>
          <w:sz w:val="24"/>
          <w:szCs w:val="27"/>
          <w:lang w:eastAsia="pl-PL"/>
        </w:rPr>
        <w:t> lub </w:t>
      </w:r>
      <w:r w:rsidRPr="00930454">
        <w:rPr>
          <w:rFonts w:ascii="Times New Roman" w:eastAsia="Times New Roman" w:hAnsi="Times New Roman" w:cs="Times New Roman"/>
          <w:b/>
          <w:bCs/>
          <w:color w:val="000000"/>
          <w:sz w:val="24"/>
          <w:szCs w:val="27"/>
          <w:lang w:eastAsia="pl-PL"/>
        </w:rPr>
        <w:t>dniach:</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i/>
          <w:iCs/>
          <w:color w:val="000000"/>
          <w:sz w:val="24"/>
          <w:szCs w:val="27"/>
          <w:lang w:eastAsia="pl-PL"/>
        </w:rPr>
        <w:t>lub</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data rozpoczęcia: </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i/>
          <w:iCs/>
          <w:color w:val="000000"/>
          <w:sz w:val="24"/>
          <w:szCs w:val="27"/>
          <w:lang w:eastAsia="pl-PL"/>
        </w:rPr>
        <w:t> lub </w:t>
      </w:r>
      <w:r w:rsidRPr="00930454">
        <w:rPr>
          <w:rFonts w:ascii="Times New Roman" w:eastAsia="Times New Roman" w:hAnsi="Times New Roman" w:cs="Times New Roman"/>
          <w:b/>
          <w:bCs/>
          <w:color w:val="000000"/>
          <w:sz w:val="24"/>
          <w:szCs w:val="27"/>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1411"/>
        <w:gridCol w:w="1551"/>
        <w:gridCol w:w="1588"/>
      </w:tblGrid>
      <w:tr w:rsidR="00930454" w:rsidRPr="00930454" w:rsidTr="00930454">
        <w:tc>
          <w:tcPr>
            <w:tcW w:w="0" w:type="auto"/>
            <w:tcBorders>
              <w:top w:val="single" w:sz="6" w:space="0" w:color="000000"/>
              <w:left w:val="single" w:sz="6" w:space="0" w:color="000000"/>
              <w:bottom w:val="single" w:sz="6" w:space="0" w:color="000000"/>
              <w:right w:val="single" w:sz="6" w:space="0" w:color="000000"/>
            </w:tcBorders>
            <w:vAlign w:val="center"/>
            <w:hideMark/>
          </w:tcPr>
          <w:p w:rsidR="00930454" w:rsidRPr="00930454" w:rsidRDefault="00930454" w:rsidP="00B939AC">
            <w:pPr>
              <w:spacing w:after="0" w:line="240" w:lineRule="auto"/>
              <w:rPr>
                <w:rFonts w:ascii="Times New Roman" w:eastAsia="Times New Roman" w:hAnsi="Times New Roman" w:cs="Times New Roman"/>
                <w:szCs w:val="24"/>
                <w:lang w:eastAsia="pl-PL"/>
              </w:rPr>
            </w:pPr>
            <w:r w:rsidRPr="00930454">
              <w:rPr>
                <w:rFonts w:ascii="Times New Roman" w:eastAsia="Times New Roman" w:hAnsi="Times New Roman" w:cs="Times New Roman"/>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454" w:rsidRPr="00930454" w:rsidRDefault="00930454" w:rsidP="00B939AC">
            <w:pPr>
              <w:spacing w:after="0" w:line="240" w:lineRule="auto"/>
              <w:rPr>
                <w:rFonts w:ascii="Times New Roman" w:eastAsia="Times New Roman" w:hAnsi="Times New Roman" w:cs="Times New Roman"/>
                <w:szCs w:val="24"/>
                <w:lang w:eastAsia="pl-PL"/>
              </w:rPr>
            </w:pPr>
            <w:r w:rsidRPr="00930454">
              <w:rPr>
                <w:rFonts w:ascii="Times New Roman" w:eastAsia="Times New Roman" w:hAnsi="Times New Roman" w:cs="Times New Roman"/>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454" w:rsidRPr="00930454" w:rsidRDefault="00930454" w:rsidP="00B939AC">
            <w:pPr>
              <w:spacing w:after="0" w:line="240" w:lineRule="auto"/>
              <w:rPr>
                <w:rFonts w:ascii="Times New Roman" w:eastAsia="Times New Roman" w:hAnsi="Times New Roman" w:cs="Times New Roman"/>
                <w:szCs w:val="24"/>
                <w:lang w:eastAsia="pl-PL"/>
              </w:rPr>
            </w:pPr>
            <w:r w:rsidRPr="00930454">
              <w:rPr>
                <w:rFonts w:ascii="Times New Roman" w:eastAsia="Times New Roman" w:hAnsi="Times New Roman" w:cs="Times New Roman"/>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454" w:rsidRPr="00930454" w:rsidRDefault="00930454" w:rsidP="00B939AC">
            <w:pPr>
              <w:spacing w:after="0" w:line="240" w:lineRule="auto"/>
              <w:rPr>
                <w:rFonts w:ascii="Times New Roman" w:eastAsia="Times New Roman" w:hAnsi="Times New Roman" w:cs="Times New Roman"/>
                <w:szCs w:val="24"/>
                <w:lang w:eastAsia="pl-PL"/>
              </w:rPr>
            </w:pPr>
            <w:r w:rsidRPr="00930454">
              <w:rPr>
                <w:rFonts w:ascii="Times New Roman" w:eastAsia="Times New Roman" w:hAnsi="Times New Roman" w:cs="Times New Roman"/>
                <w:szCs w:val="24"/>
                <w:lang w:eastAsia="pl-PL"/>
              </w:rPr>
              <w:t>Data zakończenia</w:t>
            </w:r>
          </w:p>
        </w:tc>
      </w:tr>
      <w:tr w:rsidR="00930454" w:rsidRPr="00930454" w:rsidTr="00930454">
        <w:tc>
          <w:tcPr>
            <w:tcW w:w="0" w:type="auto"/>
            <w:tcBorders>
              <w:top w:val="single" w:sz="6" w:space="0" w:color="000000"/>
              <w:left w:val="single" w:sz="6" w:space="0" w:color="000000"/>
              <w:bottom w:val="single" w:sz="6" w:space="0" w:color="000000"/>
              <w:right w:val="single" w:sz="6" w:space="0" w:color="000000"/>
            </w:tcBorders>
            <w:vAlign w:val="center"/>
            <w:hideMark/>
          </w:tcPr>
          <w:p w:rsidR="00930454" w:rsidRPr="00930454" w:rsidRDefault="00930454" w:rsidP="00B939AC">
            <w:pPr>
              <w:spacing w:after="0" w:line="240" w:lineRule="auto"/>
              <w:rPr>
                <w:rFonts w:ascii="Times New Roman" w:eastAsia="Times New Roman" w:hAnsi="Times New Roman" w:cs="Times New Roman"/>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454" w:rsidRPr="00930454" w:rsidRDefault="00930454" w:rsidP="00B939AC">
            <w:pPr>
              <w:spacing w:after="0" w:line="240" w:lineRule="auto"/>
              <w:rPr>
                <w:rFonts w:ascii="Times New Roman" w:eastAsia="Times New Roman" w:hAnsi="Times New Roman" w:cs="Times New Roman"/>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454" w:rsidRPr="00930454" w:rsidRDefault="00930454" w:rsidP="00B939AC">
            <w:pPr>
              <w:spacing w:after="0" w:line="240" w:lineRule="auto"/>
              <w:rPr>
                <w:rFonts w:ascii="Times New Roman" w:eastAsia="Times New Roman" w:hAnsi="Times New Roman" w:cs="Times New Roman"/>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454" w:rsidRPr="00930454" w:rsidRDefault="00930454" w:rsidP="00B939AC">
            <w:pPr>
              <w:spacing w:after="0" w:line="240" w:lineRule="auto"/>
              <w:rPr>
                <w:rFonts w:ascii="Times New Roman" w:eastAsia="Times New Roman" w:hAnsi="Times New Roman" w:cs="Times New Roman"/>
                <w:szCs w:val="24"/>
                <w:lang w:eastAsia="pl-PL"/>
              </w:rPr>
            </w:pPr>
            <w:r w:rsidRPr="00930454">
              <w:rPr>
                <w:rFonts w:ascii="Times New Roman" w:eastAsia="Times New Roman" w:hAnsi="Times New Roman" w:cs="Times New Roman"/>
                <w:szCs w:val="24"/>
                <w:lang w:eastAsia="pl-PL"/>
              </w:rPr>
              <w:t>2018-12-17</w:t>
            </w:r>
          </w:p>
        </w:tc>
      </w:tr>
    </w:tbl>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II.9) Informacje dodatkowe:</w:t>
      </w:r>
    </w:p>
    <w:p w:rsidR="00930454" w:rsidRPr="00930454" w:rsidRDefault="00930454" w:rsidP="00B939AC">
      <w:pPr>
        <w:spacing w:after="0" w:line="240" w:lineRule="auto"/>
        <w:rPr>
          <w:rFonts w:ascii="Times New Roman" w:eastAsia="Times New Roman" w:hAnsi="Times New Roman" w:cs="Times New Roman"/>
          <w:b/>
          <w:bCs/>
          <w:color w:val="000000"/>
          <w:sz w:val="32"/>
          <w:szCs w:val="36"/>
          <w:lang w:eastAsia="pl-PL"/>
        </w:rPr>
      </w:pPr>
      <w:r w:rsidRPr="00930454">
        <w:rPr>
          <w:rFonts w:ascii="Times New Roman" w:eastAsia="Times New Roman" w:hAnsi="Times New Roman" w:cs="Times New Roman"/>
          <w:b/>
          <w:bCs/>
          <w:color w:val="000000"/>
          <w:sz w:val="32"/>
          <w:szCs w:val="36"/>
          <w:u w:val="single"/>
          <w:lang w:eastAsia="pl-PL"/>
        </w:rPr>
        <w:lastRenderedPageBreak/>
        <w:t>SEKCJA III: INFORMACJE O CHARAKTERZE PRAWNYM, EKONOMICZNYM, FINANSOWYM I TECHNICZNYM</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III.1) WARUNKI UDZIAŁU W POSTĘPOWANIU </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III.1.1) Kompetencje lub uprawnienia do prowadzenia określonej działalności zawodowej, o ile wynika to z odrębnych przepisów</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t>Określenie warunków: Zamawiający nie wyznacza szczegółowego warunku w tym zakresie. Ocenę spełniania warunku udziału w postępowaniu zamawiający przeprowadzi na podstawie załączonego do oferty oświadczenia. </w:t>
      </w:r>
      <w:r w:rsidRPr="00930454">
        <w:rPr>
          <w:rFonts w:ascii="Times New Roman" w:eastAsia="Times New Roman" w:hAnsi="Times New Roman" w:cs="Times New Roman"/>
          <w:color w:val="000000"/>
          <w:sz w:val="24"/>
          <w:szCs w:val="27"/>
          <w:lang w:eastAsia="pl-PL"/>
        </w:rPr>
        <w:br/>
        <w:t>Informacje dodatkowe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III.1.2) Sytuacja finansowa lub ekonomiczna </w:t>
      </w:r>
      <w:r w:rsidRPr="00930454">
        <w:rPr>
          <w:rFonts w:ascii="Times New Roman" w:eastAsia="Times New Roman" w:hAnsi="Times New Roman" w:cs="Times New Roman"/>
          <w:color w:val="000000"/>
          <w:sz w:val="24"/>
          <w:szCs w:val="27"/>
          <w:lang w:eastAsia="pl-PL"/>
        </w:rPr>
        <w:br/>
        <w:t>Określenie warunków: Zamawiający uzna, że Wykonawca spełnia ten warunek, jeżeli wykaże, iż w celu bieżącego finansowania robót posiada środki własne lub dostęp do kredytu w wysokości min. 400.000,00 zł oraz posiada ubezpieczenie od odpowiedzialności cywilnej w zakresie prowadzonej działalności, związanej z przedmiotem zamówienia, o wartości min. 1.000.000,00 zł. </w:t>
      </w:r>
      <w:r w:rsidRPr="00930454">
        <w:rPr>
          <w:rFonts w:ascii="Times New Roman" w:eastAsia="Times New Roman" w:hAnsi="Times New Roman" w:cs="Times New Roman"/>
          <w:color w:val="000000"/>
          <w:sz w:val="24"/>
          <w:szCs w:val="27"/>
          <w:lang w:eastAsia="pl-PL"/>
        </w:rPr>
        <w:br/>
        <w:t>Informacje dodatkowe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III.1.3) Zdolność techniczna lub zawodowa </w:t>
      </w:r>
      <w:r w:rsidRPr="00930454">
        <w:rPr>
          <w:rFonts w:ascii="Times New Roman" w:eastAsia="Times New Roman" w:hAnsi="Times New Roman" w:cs="Times New Roman"/>
          <w:color w:val="000000"/>
          <w:sz w:val="24"/>
          <w:szCs w:val="27"/>
          <w:lang w:eastAsia="pl-PL"/>
        </w:rPr>
        <w:br/>
        <w:t>Określenie warunków: a)Warunek ten zostanie spełniony, jeżeli wykonawca wykaże, iż w okresie ostatnich pięciu lat przed upływem terminu składania ofert, a jeżeli okres prowadzenia działalności jest krótszy – w tym okresie, wykonał co najmniej jedną usługę polegającą na budowie sieci wodociągowej, kanalizacji sanitarnej bądź deszczowej za min. 1.500.000,00 zł brutto oraz co najmniej jedną usługę polegającą na budowie drogi za min. 1.000.000,00 zł brutto, b) Wykonawca musi udowodnić, iż dysponuje lub w celu wykonania przedmiotu zamówienia będzie dysponował: - osobami, które posiadają uprawnienia bez ograniczeń: sanitarne w zakresie sieci, instalacji i urządzeń cieplnych, wentylacyjnych, gazowych, wodociągowych i kanalizacyjnych – z doświadczeniem liczonym od dnia nadania uprawień min. 5 lat, drogowe – z doświadczeniem liczonym od dnia nadania uprawień min. 5 lat, elektryczne w zakresie w zakresie sieci, instalacji i urządzeń elektrycznych i elektroenergetycznych. Zamawiający dopuszcza łączenie uprawnień. 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2013, poz. 1409 tekst jednolity) oraz przepisów ustawy o zasadach uznawania kwalifikacji zawodowych nabytych w państwach członkowskich Unii Europejskiej (Dz. U. 2016, poz.65). </w:t>
      </w:r>
      <w:r w:rsidRPr="00930454">
        <w:rPr>
          <w:rFonts w:ascii="Times New Roman" w:eastAsia="Times New Roman" w:hAnsi="Times New Roman" w:cs="Times New Roman"/>
          <w:color w:val="000000"/>
          <w:sz w:val="24"/>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930454">
        <w:rPr>
          <w:rFonts w:ascii="Times New Roman" w:eastAsia="Times New Roman" w:hAnsi="Times New Roman" w:cs="Times New Roman"/>
          <w:color w:val="000000"/>
          <w:sz w:val="24"/>
          <w:szCs w:val="27"/>
          <w:lang w:eastAsia="pl-PL"/>
        </w:rPr>
        <w:br/>
        <w:t>Informacje dodatkowe:</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III.2) PODSTAWY WYKLUCZENIA </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 xml:space="preserve">III.2.1) Podstawy wykluczenia określone w art. 24 ust. 1 ustawy </w:t>
      </w:r>
      <w:proofErr w:type="spellStart"/>
      <w:r w:rsidRPr="00930454">
        <w:rPr>
          <w:rFonts w:ascii="Times New Roman" w:eastAsia="Times New Roman" w:hAnsi="Times New Roman" w:cs="Times New Roman"/>
          <w:b/>
          <w:bCs/>
          <w:color w:val="000000"/>
          <w:sz w:val="24"/>
          <w:szCs w:val="27"/>
          <w:lang w:eastAsia="pl-PL"/>
        </w:rPr>
        <w:t>Pzp</w:t>
      </w:r>
      <w:proofErr w:type="spellEnd"/>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 xml:space="preserve">III.2.2) Zamawiający przewiduje wykluczenie wykonawcy na podstawie art. 24 ust. 5 ustawy </w:t>
      </w:r>
      <w:proofErr w:type="spellStart"/>
      <w:r w:rsidRPr="00930454">
        <w:rPr>
          <w:rFonts w:ascii="Times New Roman" w:eastAsia="Times New Roman" w:hAnsi="Times New Roman" w:cs="Times New Roman"/>
          <w:b/>
          <w:bCs/>
          <w:color w:val="000000"/>
          <w:sz w:val="24"/>
          <w:szCs w:val="27"/>
          <w:lang w:eastAsia="pl-PL"/>
        </w:rPr>
        <w:t>Pzp</w:t>
      </w:r>
      <w:proofErr w:type="spellEnd"/>
      <w:r w:rsidRPr="00930454">
        <w:rPr>
          <w:rFonts w:ascii="Times New Roman" w:eastAsia="Times New Roman" w:hAnsi="Times New Roman" w:cs="Times New Roman"/>
          <w:color w:val="000000"/>
          <w:sz w:val="24"/>
          <w:szCs w:val="27"/>
          <w:lang w:eastAsia="pl-PL"/>
        </w:rPr>
        <w:t> Nie Zamawiający przewiduje następujące fakultatywne podstawy wykluczenia: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r>
      <w:bookmarkStart w:id="0" w:name="_GoBack"/>
      <w:bookmarkEnd w:id="0"/>
      <w:r w:rsidRPr="00930454">
        <w:rPr>
          <w:rFonts w:ascii="Times New Roman" w:eastAsia="Times New Roman" w:hAnsi="Times New Roman" w:cs="Times New Roman"/>
          <w:b/>
          <w:bCs/>
          <w:color w:val="000000"/>
          <w:sz w:val="24"/>
          <w:szCs w:val="27"/>
          <w:lang w:eastAsia="pl-PL"/>
        </w:rPr>
        <w:t xml:space="preserve">III.3) WYKAZ OŚWIADCZEŃ SKŁADANYCH PRZEZ WYKONAWCĘ W CELU WSTĘPNEGO POTWIERDZENIA, ŻE NIE PODLEGA ON WYKLUCZENIU ORAZ </w:t>
      </w:r>
      <w:r w:rsidRPr="00930454">
        <w:rPr>
          <w:rFonts w:ascii="Times New Roman" w:eastAsia="Times New Roman" w:hAnsi="Times New Roman" w:cs="Times New Roman"/>
          <w:b/>
          <w:bCs/>
          <w:color w:val="000000"/>
          <w:sz w:val="24"/>
          <w:szCs w:val="27"/>
          <w:lang w:eastAsia="pl-PL"/>
        </w:rPr>
        <w:lastRenderedPageBreak/>
        <w:t>SPEŁNIA WARUNKI UDZIAŁU W POSTĘPOWANIU ORAZ SPEŁNIA KRYTERIA SELEKCJI</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Oświadczenie o niepodleganiu wykluczeniu oraz spełnianiu warunków udziału w postępowaniu </w:t>
      </w:r>
      <w:r w:rsidRPr="00930454">
        <w:rPr>
          <w:rFonts w:ascii="Times New Roman" w:eastAsia="Times New Roman" w:hAnsi="Times New Roman" w:cs="Times New Roman"/>
          <w:color w:val="000000"/>
          <w:sz w:val="24"/>
          <w:szCs w:val="27"/>
          <w:lang w:eastAsia="pl-PL"/>
        </w:rPr>
        <w:br/>
        <w:t>Tak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Oświadczenie o spełnianiu kryteriów selekcji </w:t>
      </w:r>
      <w:r w:rsidRPr="00930454">
        <w:rPr>
          <w:rFonts w:ascii="Times New Roman" w:eastAsia="Times New Roman" w:hAnsi="Times New Roman" w:cs="Times New Roman"/>
          <w:color w:val="000000"/>
          <w:sz w:val="24"/>
          <w:szCs w:val="27"/>
          <w:lang w:eastAsia="pl-PL"/>
        </w:rPr>
        <w:br/>
        <w:t>Nie</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III.4) WYKAZ OŚWIADCZEŃ LUB DOKUMENTÓW , SKŁADANYCH PRZEZ WYKONAWCĘ W POSTĘPOWANIU NA WEZWANIE ZAMAWIAJACEGO W CELU POTWIERDZENIA OKOLICZNOŚCI, O KTÓRYCH MOWA W ART. 25 UST. 1 PKT 3 USTAWY PZP: </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1)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4) oświadczenia wykonawcy o braku orzeczenia wobec niego tytułem środka zapobiegawczego zakazu ubiegania się o zamówienia publiczne; 5) oświadczenia wykonawcy o niezaleganiu z opłacaniem podatków i opłat lokalnych, o których mowa w ustawie z dnia 12 stycznia 1991 r. o podatkach i opłatach lokalnych (Dz. U. z 2016 r. poz. 716); 6)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III.5) WYKAZ OŚWIADCZEŃ LUB DOKUMENTÓW SKŁADANYCH PRZEZ WYKONAWCĘ W POSTĘPOWANIU NA WEZWANIE ZAMAWIAJACEGO W CELU POTWIERDZENIA OKOLICZNOŚCI, O KTÓRYCH MOWA W ART. 25 UST. 1 PKT 1 USTAWY PZP </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III.5.1) W ZAKRESIE SPEŁNIANIA WARUNKÓW UDZIAŁU W POSTĘPOWANIU:</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t xml:space="preserve">1. informacja banku lub spółdzielczej kasy oszczędnościowo-kredytowej potwierdzająca wysokość posiadanych środków finansowych lub zdolność kredytową wykonawcy, w okresie nie wcześniejszym niż 1 miesiąc przed upływem terminu składania ofert albo wniosków o dopuszczenie do udziału w postępowaniu; 2. dokumenty potwierdzające, że wykonawca jest </w:t>
      </w:r>
      <w:r w:rsidRPr="00930454">
        <w:rPr>
          <w:rFonts w:ascii="Times New Roman" w:eastAsia="Times New Roman" w:hAnsi="Times New Roman" w:cs="Times New Roman"/>
          <w:color w:val="000000"/>
          <w:sz w:val="24"/>
          <w:szCs w:val="27"/>
          <w:lang w:eastAsia="pl-PL"/>
        </w:rPr>
        <w:lastRenderedPageBreak/>
        <w:t>ubezpieczony od odpowiedzialności cywilnej w zakresie prowadzonej działalności związanej z przedmiotem zamówienia na sumę gwarancyjną określoną przez zamawiającego. 3.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4.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5. oświadczenia na temat wykształcenia i kwalifikacji zawodowych wykonawcy lub kadry kierowniczej wykonawcy;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III.5.2) W ZAKRESIE KRYTERIÓW SELEKCJI:</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III.6) WYKAZ OŚWIADCZEŃ LUB DOKUMENTÓW SKŁADANYCH PRZEZ WYKONAWCĘ W POSTĘPOWANIU NA WEZWANIE ZAMAWIAJACEGO W CELU POTWIERDZENIA OKOLICZNOŚCI, O KTÓRYCH MOWA W ART. 25 UST. 1 PKT 2 USTAWY PZP </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Nie dotyczy</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III.7) INNE DOKUMENTY NIE WYMIENIONE W pkt III.3) - III.6)</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 xml:space="preserve">1) Formularz Ofertowy 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3) 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 4)Jeżeli wykonawca ma siedzibę lub miejsce zamieszkania poza terytorium Rzeczypospolitej Polskiej, zamiast dokumentów, o których mowa w rozdziale VI pkt. 2 SIWZ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w:t>
      </w:r>
      <w:r w:rsidRPr="00930454">
        <w:rPr>
          <w:rFonts w:ascii="Times New Roman" w:eastAsia="Times New Roman" w:hAnsi="Times New Roman" w:cs="Times New Roman"/>
          <w:color w:val="000000"/>
          <w:sz w:val="24"/>
          <w:szCs w:val="27"/>
          <w:lang w:eastAsia="pl-PL"/>
        </w:rPr>
        <w:lastRenderedPageBreak/>
        <w:t xml:space="preserve">upadłości. 6.Informacja dotycząca wszystkich oświadczeń i dokumentów: 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2) 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 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 4) W przypadku wskazania przez wykonawcę oświadczeń lub dokumentów, które znajdują się w posiadaniu Zamawiającego, w szczególności oświadczeń lub dokumentów przechowywanych przez Zamawiającego zgodnie z art. 97 ust. 1 ustawy </w:t>
      </w:r>
      <w:proofErr w:type="spellStart"/>
      <w:r w:rsidRPr="00930454">
        <w:rPr>
          <w:rFonts w:ascii="Times New Roman" w:eastAsia="Times New Roman" w:hAnsi="Times New Roman" w:cs="Times New Roman"/>
          <w:color w:val="000000"/>
          <w:sz w:val="24"/>
          <w:szCs w:val="27"/>
          <w:lang w:eastAsia="pl-PL"/>
        </w:rPr>
        <w:t>Pzp</w:t>
      </w:r>
      <w:proofErr w:type="spellEnd"/>
      <w:r w:rsidRPr="00930454">
        <w:rPr>
          <w:rFonts w:ascii="Times New Roman" w:eastAsia="Times New Roman" w:hAnsi="Times New Roman" w:cs="Times New Roman"/>
          <w:color w:val="000000"/>
          <w:sz w:val="24"/>
          <w:szCs w:val="27"/>
          <w:lang w:eastAsia="pl-PL"/>
        </w:rPr>
        <w:t>, Zamawiający w celu potwierdzenia okoliczności, o których mowa w art. 25 ust. 1 pkt 1 i 3 ustawy (brak podstaw wykluczenia oraz spełnianie warunków udziału w postępowaniu określonych przez Zamawiającego), korzysta z posiadanych oświadczeń lub dokumentów, o ile są one aktualne.</w:t>
      </w:r>
    </w:p>
    <w:p w:rsidR="00930454" w:rsidRPr="00930454" w:rsidRDefault="00930454" w:rsidP="00B939AC">
      <w:pPr>
        <w:spacing w:after="0" w:line="240" w:lineRule="auto"/>
        <w:rPr>
          <w:rFonts w:ascii="Times New Roman" w:eastAsia="Times New Roman" w:hAnsi="Times New Roman" w:cs="Times New Roman"/>
          <w:b/>
          <w:bCs/>
          <w:color w:val="000000"/>
          <w:sz w:val="32"/>
          <w:szCs w:val="36"/>
          <w:lang w:eastAsia="pl-PL"/>
        </w:rPr>
      </w:pPr>
      <w:r w:rsidRPr="00930454">
        <w:rPr>
          <w:rFonts w:ascii="Times New Roman" w:eastAsia="Times New Roman" w:hAnsi="Times New Roman" w:cs="Times New Roman"/>
          <w:b/>
          <w:bCs/>
          <w:color w:val="000000"/>
          <w:sz w:val="32"/>
          <w:szCs w:val="36"/>
          <w:u w:val="single"/>
          <w:lang w:eastAsia="pl-PL"/>
        </w:rPr>
        <w:t>SEKCJA IV: PROCEDURA</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IV.1) OPIS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IV.1.1) Tryb udzielenia zamówienia: </w:t>
      </w:r>
      <w:r w:rsidRPr="00930454">
        <w:rPr>
          <w:rFonts w:ascii="Times New Roman" w:eastAsia="Times New Roman" w:hAnsi="Times New Roman" w:cs="Times New Roman"/>
          <w:color w:val="000000"/>
          <w:sz w:val="24"/>
          <w:szCs w:val="27"/>
          <w:lang w:eastAsia="pl-PL"/>
        </w:rPr>
        <w:t>Przetarg nieograniczony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IV.1.2) Zamawiający żąda wniesienia wadium:</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Tak </w:t>
      </w:r>
      <w:r w:rsidRPr="00930454">
        <w:rPr>
          <w:rFonts w:ascii="Times New Roman" w:eastAsia="Times New Roman" w:hAnsi="Times New Roman" w:cs="Times New Roman"/>
          <w:color w:val="000000"/>
          <w:sz w:val="24"/>
          <w:szCs w:val="27"/>
          <w:lang w:eastAsia="pl-PL"/>
        </w:rPr>
        <w:br/>
        <w:t>Informacja na temat wadium </w:t>
      </w:r>
      <w:r w:rsidRPr="00930454">
        <w:rPr>
          <w:rFonts w:ascii="Times New Roman" w:eastAsia="Times New Roman" w:hAnsi="Times New Roman" w:cs="Times New Roman"/>
          <w:color w:val="000000"/>
          <w:sz w:val="24"/>
          <w:szCs w:val="27"/>
          <w:lang w:eastAsia="pl-PL"/>
        </w:rPr>
        <w:br/>
        <w:t>1. Wykonawca jest zobowiązany do wniesienia wadium w wysokości: 100 000zł (sto tysięcy złotych 00/100).</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IV.1.3) Przewiduje się udzielenie zaliczek na poczet wykonania zamówienia:</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Nie </w:t>
      </w:r>
      <w:r w:rsidRPr="00930454">
        <w:rPr>
          <w:rFonts w:ascii="Times New Roman" w:eastAsia="Times New Roman" w:hAnsi="Times New Roman" w:cs="Times New Roman"/>
          <w:color w:val="000000"/>
          <w:sz w:val="24"/>
          <w:szCs w:val="27"/>
          <w:lang w:eastAsia="pl-PL"/>
        </w:rPr>
        <w:br/>
        <w:t>Należy podać informacje na temat udzielania zaliczek: </w:t>
      </w:r>
      <w:r w:rsidRPr="00930454">
        <w:rPr>
          <w:rFonts w:ascii="Times New Roman" w:eastAsia="Times New Roman" w:hAnsi="Times New Roman" w:cs="Times New Roman"/>
          <w:color w:val="000000"/>
          <w:sz w:val="24"/>
          <w:szCs w:val="27"/>
          <w:lang w:eastAsia="pl-PL"/>
        </w:rPr>
        <w:br/>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IV.1.4) Wymaga się złożenia ofert w postaci katalogów elektronicznych lub dołączenia do ofert katalogów elektronicznych:</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Nie </w:t>
      </w:r>
      <w:r w:rsidRPr="00930454">
        <w:rPr>
          <w:rFonts w:ascii="Times New Roman" w:eastAsia="Times New Roman" w:hAnsi="Times New Roman" w:cs="Times New Roman"/>
          <w:color w:val="000000"/>
          <w:sz w:val="24"/>
          <w:szCs w:val="27"/>
          <w:lang w:eastAsia="pl-PL"/>
        </w:rPr>
        <w:br/>
        <w:t>Dopuszcza się złożenie ofert w postaci katalogów elektronicznych lub dołączenia do ofert katalogów elektronicznych: </w:t>
      </w:r>
      <w:r w:rsidRPr="00930454">
        <w:rPr>
          <w:rFonts w:ascii="Times New Roman" w:eastAsia="Times New Roman" w:hAnsi="Times New Roman" w:cs="Times New Roman"/>
          <w:color w:val="000000"/>
          <w:sz w:val="24"/>
          <w:szCs w:val="27"/>
          <w:lang w:eastAsia="pl-PL"/>
        </w:rPr>
        <w:br/>
        <w:t>Nie </w:t>
      </w:r>
      <w:r w:rsidRPr="00930454">
        <w:rPr>
          <w:rFonts w:ascii="Times New Roman" w:eastAsia="Times New Roman" w:hAnsi="Times New Roman" w:cs="Times New Roman"/>
          <w:color w:val="000000"/>
          <w:sz w:val="24"/>
          <w:szCs w:val="27"/>
          <w:lang w:eastAsia="pl-PL"/>
        </w:rPr>
        <w:br/>
        <w:t>Informacje dodatkowe: </w:t>
      </w:r>
      <w:r w:rsidRPr="00930454">
        <w:rPr>
          <w:rFonts w:ascii="Times New Roman" w:eastAsia="Times New Roman" w:hAnsi="Times New Roman" w:cs="Times New Roman"/>
          <w:color w:val="000000"/>
          <w:sz w:val="24"/>
          <w:szCs w:val="27"/>
          <w:lang w:eastAsia="pl-PL"/>
        </w:rPr>
        <w:br/>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b/>
          <w:bCs/>
          <w:color w:val="000000"/>
          <w:sz w:val="24"/>
          <w:szCs w:val="27"/>
          <w:lang w:eastAsia="pl-PL"/>
        </w:rPr>
        <w:t>IV.1.5.) Wymaga się złożenia oferty wariantowej:</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Nie </w:t>
      </w:r>
      <w:r w:rsidRPr="00930454">
        <w:rPr>
          <w:rFonts w:ascii="Times New Roman" w:eastAsia="Times New Roman" w:hAnsi="Times New Roman" w:cs="Times New Roman"/>
          <w:color w:val="000000"/>
          <w:sz w:val="24"/>
          <w:szCs w:val="27"/>
          <w:lang w:eastAsia="pl-PL"/>
        </w:rPr>
        <w:br/>
        <w:t>Dopuszcza się złożenie oferty wariantowej </w:t>
      </w:r>
      <w:r w:rsidRPr="00930454">
        <w:rPr>
          <w:rFonts w:ascii="Times New Roman" w:eastAsia="Times New Roman" w:hAnsi="Times New Roman" w:cs="Times New Roman"/>
          <w:color w:val="000000"/>
          <w:sz w:val="24"/>
          <w:szCs w:val="27"/>
          <w:lang w:eastAsia="pl-PL"/>
        </w:rPr>
        <w:br/>
        <w:t>Nie </w:t>
      </w:r>
      <w:r w:rsidRPr="00930454">
        <w:rPr>
          <w:rFonts w:ascii="Times New Roman" w:eastAsia="Times New Roman" w:hAnsi="Times New Roman" w:cs="Times New Roman"/>
          <w:color w:val="000000"/>
          <w:sz w:val="24"/>
          <w:szCs w:val="27"/>
          <w:lang w:eastAsia="pl-PL"/>
        </w:rPr>
        <w:br/>
        <w:t xml:space="preserve">Złożenie oferty wariantowej dopuszcza się tylko z jednoczesnym złożeniem oferty </w:t>
      </w:r>
      <w:r w:rsidRPr="00930454">
        <w:rPr>
          <w:rFonts w:ascii="Times New Roman" w:eastAsia="Times New Roman" w:hAnsi="Times New Roman" w:cs="Times New Roman"/>
          <w:color w:val="000000"/>
          <w:sz w:val="24"/>
          <w:szCs w:val="27"/>
          <w:lang w:eastAsia="pl-PL"/>
        </w:rPr>
        <w:lastRenderedPageBreak/>
        <w:t>zasadniczej: </w:t>
      </w:r>
      <w:r w:rsidRPr="00930454">
        <w:rPr>
          <w:rFonts w:ascii="Times New Roman" w:eastAsia="Times New Roman" w:hAnsi="Times New Roman" w:cs="Times New Roman"/>
          <w:color w:val="000000"/>
          <w:sz w:val="24"/>
          <w:szCs w:val="27"/>
          <w:lang w:eastAsia="pl-PL"/>
        </w:rPr>
        <w:br/>
        <w:t>Nie</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IV.1.6) Przewidywana liczba wykonawców, którzy zostaną zaproszeni do udziału w postępowaniu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i/>
          <w:iCs/>
          <w:color w:val="000000"/>
          <w:sz w:val="24"/>
          <w:szCs w:val="27"/>
          <w:lang w:eastAsia="pl-PL"/>
        </w:rPr>
        <w:t>(przetarg ograniczony, negocjacje z ogłoszeniem, dialog konkurencyjny, partnerstwo innowacyjne)</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Liczba wykonawców   </w:t>
      </w:r>
      <w:r w:rsidRPr="00930454">
        <w:rPr>
          <w:rFonts w:ascii="Times New Roman" w:eastAsia="Times New Roman" w:hAnsi="Times New Roman" w:cs="Times New Roman"/>
          <w:color w:val="000000"/>
          <w:sz w:val="24"/>
          <w:szCs w:val="27"/>
          <w:lang w:eastAsia="pl-PL"/>
        </w:rPr>
        <w:br/>
        <w:t>Przewidywana minimalna liczba wykonawców </w:t>
      </w:r>
      <w:r w:rsidRPr="00930454">
        <w:rPr>
          <w:rFonts w:ascii="Times New Roman" w:eastAsia="Times New Roman" w:hAnsi="Times New Roman" w:cs="Times New Roman"/>
          <w:color w:val="000000"/>
          <w:sz w:val="24"/>
          <w:szCs w:val="27"/>
          <w:lang w:eastAsia="pl-PL"/>
        </w:rPr>
        <w:br/>
        <w:t>Maksymalna liczba wykonawców   </w:t>
      </w:r>
      <w:r w:rsidRPr="00930454">
        <w:rPr>
          <w:rFonts w:ascii="Times New Roman" w:eastAsia="Times New Roman" w:hAnsi="Times New Roman" w:cs="Times New Roman"/>
          <w:color w:val="000000"/>
          <w:sz w:val="24"/>
          <w:szCs w:val="27"/>
          <w:lang w:eastAsia="pl-PL"/>
        </w:rPr>
        <w:br/>
        <w:t>Kryteria selekcji wykonawców: </w:t>
      </w:r>
      <w:r w:rsidRPr="00930454">
        <w:rPr>
          <w:rFonts w:ascii="Times New Roman" w:eastAsia="Times New Roman" w:hAnsi="Times New Roman" w:cs="Times New Roman"/>
          <w:color w:val="000000"/>
          <w:sz w:val="24"/>
          <w:szCs w:val="27"/>
          <w:lang w:eastAsia="pl-PL"/>
        </w:rPr>
        <w:br/>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IV.1.7) Informacje na temat umowy ramowej lub dynamicznego systemu zakupów:</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Umowa ramowa będzie zawarta: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t>Czy przewiduje się ograniczenie liczby uczestników umowy ramowej: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t>Przewidziana maksymalna liczba uczestników umowy ramowej: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t>Informacje dodatkowe: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t>Zamówienie obejmuje ustanowienie dynamicznego systemu zakupów: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t>Adres strony internetowej, na której będą zamieszczone dodatkowe informacje dotyczące dynamicznego systemu zakupów: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t>Informacje dodatkowe: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t>W ramach umowy ramowej/dynamicznego systemu zakupów dopuszcza się złożenie ofert w formie katalogów elektronicznych: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t>Przewiduje się pobranie ze złożonych katalogów elektronicznych informacji potrzebnych do sporządzenia ofert w ramach umowy ramowej/dynamicznego systemu zakupów: </w:t>
      </w:r>
      <w:r w:rsidRPr="00930454">
        <w:rPr>
          <w:rFonts w:ascii="Times New Roman" w:eastAsia="Times New Roman" w:hAnsi="Times New Roman" w:cs="Times New Roman"/>
          <w:color w:val="000000"/>
          <w:sz w:val="24"/>
          <w:szCs w:val="27"/>
          <w:lang w:eastAsia="pl-PL"/>
        </w:rPr>
        <w:br/>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IV.1.8) Aukcja elektroniczna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Przewidziane jest przeprowadzenie aukcji elektronicznej </w:t>
      </w:r>
      <w:r w:rsidRPr="00930454">
        <w:rPr>
          <w:rFonts w:ascii="Times New Roman" w:eastAsia="Times New Roman" w:hAnsi="Times New Roman" w:cs="Times New Roman"/>
          <w:i/>
          <w:iCs/>
          <w:color w:val="000000"/>
          <w:sz w:val="24"/>
          <w:szCs w:val="27"/>
          <w:lang w:eastAsia="pl-PL"/>
        </w:rPr>
        <w:t>(przetarg nieograniczony, przetarg ograniczony, negocjacje z ogłoszeniem) </w:t>
      </w:r>
      <w:r w:rsidRPr="00930454">
        <w:rPr>
          <w:rFonts w:ascii="Times New Roman" w:eastAsia="Times New Roman" w:hAnsi="Times New Roman" w:cs="Times New Roman"/>
          <w:color w:val="000000"/>
          <w:sz w:val="24"/>
          <w:szCs w:val="27"/>
          <w:lang w:eastAsia="pl-PL"/>
        </w:rPr>
        <w:t>Nie </w:t>
      </w:r>
      <w:r w:rsidRPr="00930454">
        <w:rPr>
          <w:rFonts w:ascii="Times New Roman" w:eastAsia="Times New Roman" w:hAnsi="Times New Roman" w:cs="Times New Roman"/>
          <w:color w:val="000000"/>
          <w:sz w:val="24"/>
          <w:szCs w:val="27"/>
          <w:lang w:eastAsia="pl-PL"/>
        </w:rPr>
        <w:br/>
        <w:t>Należy podać adres strony internetowej, na której aukcja będzie prowadzona: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Należy wskazać elementy, których wartości będą przedmiotem aukcji elektronicznej: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Przewiduje się ograniczenia co do przedstawionych wartości, wynikające z opisu przedmiotu zamówienia:</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t>Należy podać, które informacje zostaną udostępnione wykonawcom w trakcie aukcji elektronicznej oraz jaki będzie termin ich udostępnienia: </w:t>
      </w:r>
      <w:r w:rsidRPr="00930454">
        <w:rPr>
          <w:rFonts w:ascii="Times New Roman" w:eastAsia="Times New Roman" w:hAnsi="Times New Roman" w:cs="Times New Roman"/>
          <w:color w:val="000000"/>
          <w:sz w:val="24"/>
          <w:szCs w:val="27"/>
          <w:lang w:eastAsia="pl-PL"/>
        </w:rPr>
        <w:br/>
        <w:t>Informacje dotyczące przebiegu aukcji elektronicznej: </w:t>
      </w:r>
      <w:r w:rsidRPr="00930454">
        <w:rPr>
          <w:rFonts w:ascii="Times New Roman" w:eastAsia="Times New Roman" w:hAnsi="Times New Roman" w:cs="Times New Roman"/>
          <w:color w:val="000000"/>
          <w:sz w:val="24"/>
          <w:szCs w:val="27"/>
          <w:lang w:eastAsia="pl-PL"/>
        </w:rPr>
        <w:br/>
        <w:t>Jaki jest przewidziany sposób postępowania w toku aukcji elektronicznej i jakie będą warunki, na jakich wykonawcy będą mogli licytować (minimalne wysokości postąpień):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lastRenderedPageBreak/>
        <w:t>Informacje dotyczące wykorzystywanego sprzętu elektronicznego, rozwiązań i specyfikacji technicznych w zakresie połączeń: </w:t>
      </w:r>
      <w:r w:rsidRPr="00930454">
        <w:rPr>
          <w:rFonts w:ascii="Times New Roman" w:eastAsia="Times New Roman" w:hAnsi="Times New Roman" w:cs="Times New Roman"/>
          <w:color w:val="000000"/>
          <w:sz w:val="24"/>
          <w:szCs w:val="27"/>
          <w:lang w:eastAsia="pl-PL"/>
        </w:rPr>
        <w:br/>
        <w:t>Wymagania dotyczące rejestracji i identyfikacji wykonawców w aukcji elektronicznej: </w:t>
      </w:r>
      <w:r w:rsidRPr="00930454">
        <w:rPr>
          <w:rFonts w:ascii="Times New Roman" w:eastAsia="Times New Roman" w:hAnsi="Times New Roman" w:cs="Times New Roman"/>
          <w:color w:val="000000"/>
          <w:sz w:val="24"/>
          <w:szCs w:val="27"/>
          <w:lang w:eastAsia="pl-PL"/>
        </w:rPr>
        <w:br/>
        <w:t>Informacje o liczbie etapów aukcji elektronicznej i czasie ich trwania:</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t>Czas trwania: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t>Czy wykonawcy, którzy nie złożyli nowych postąpień, zostaną zakwalifikowani do następnego etapu: </w:t>
      </w:r>
      <w:r w:rsidRPr="00930454">
        <w:rPr>
          <w:rFonts w:ascii="Times New Roman" w:eastAsia="Times New Roman" w:hAnsi="Times New Roman" w:cs="Times New Roman"/>
          <w:color w:val="000000"/>
          <w:sz w:val="24"/>
          <w:szCs w:val="27"/>
          <w:lang w:eastAsia="pl-PL"/>
        </w:rPr>
        <w:br/>
        <w:t>Warunki zamknięcia aukcji elektronicznej: </w:t>
      </w:r>
      <w:r w:rsidRPr="00930454">
        <w:rPr>
          <w:rFonts w:ascii="Times New Roman" w:eastAsia="Times New Roman" w:hAnsi="Times New Roman" w:cs="Times New Roman"/>
          <w:color w:val="000000"/>
          <w:sz w:val="24"/>
          <w:szCs w:val="27"/>
          <w:lang w:eastAsia="pl-PL"/>
        </w:rPr>
        <w:br/>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IV.2) KRYTERIA OCENY OFERT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IV.2.1) Kryteria oceny ofert: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IV.2.2) Kryteria</w:t>
      </w:r>
      <w:r w:rsidRPr="00930454">
        <w:rPr>
          <w:rFonts w:ascii="Times New Roman" w:eastAsia="Times New Roman" w:hAnsi="Times New Roman" w:cs="Times New Roman"/>
          <w:color w:val="000000"/>
          <w:sz w:val="24"/>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85"/>
        <w:gridCol w:w="934"/>
      </w:tblGrid>
      <w:tr w:rsidR="00930454" w:rsidRPr="00930454" w:rsidTr="00930454">
        <w:tc>
          <w:tcPr>
            <w:tcW w:w="0" w:type="auto"/>
            <w:tcBorders>
              <w:top w:val="single" w:sz="6" w:space="0" w:color="000000"/>
              <w:left w:val="single" w:sz="6" w:space="0" w:color="000000"/>
              <w:bottom w:val="single" w:sz="6" w:space="0" w:color="000000"/>
              <w:right w:val="single" w:sz="6" w:space="0" w:color="000000"/>
            </w:tcBorders>
            <w:vAlign w:val="center"/>
            <w:hideMark/>
          </w:tcPr>
          <w:p w:rsidR="00930454" w:rsidRPr="00930454" w:rsidRDefault="00930454" w:rsidP="00B939AC">
            <w:pPr>
              <w:spacing w:after="0" w:line="240" w:lineRule="auto"/>
              <w:rPr>
                <w:rFonts w:ascii="Times New Roman" w:eastAsia="Times New Roman" w:hAnsi="Times New Roman" w:cs="Times New Roman"/>
                <w:szCs w:val="24"/>
                <w:lang w:eastAsia="pl-PL"/>
              </w:rPr>
            </w:pPr>
            <w:r w:rsidRPr="00930454">
              <w:rPr>
                <w:rFonts w:ascii="Times New Roman" w:eastAsia="Times New Roman" w:hAnsi="Times New Roman" w:cs="Times New Roman"/>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454" w:rsidRPr="00930454" w:rsidRDefault="00930454" w:rsidP="00B939AC">
            <w:pPr>
              <w:spacing w:after="0" w:line="240" w:lineRule="auto"/>
              <w:rPr>
                <w:rFonts w:ascii="Times New Roman" w:eastAsia="Times New Roman" w:hAnsi="Times New Roman" w:cs="Times New Roman"/>
                <w:szCs w:val="24"/>
                <w:lang w:eastAsia="pl-PL"/>
              </w:rPr>
            </w:pPr>
            <w:r w:rsidRPr="00930454">
              <w:rPr>
                <w:rFonts w:ascii="Times New Roman" w:eastAsia="Times New Roman" w:hAnsi="Times New Roman" w:cs="Times New Roman"/>
                <w:szCs w:val="24"/>
                <w:lang w:eastAsia="pl-PL"/>
              </w:rPr>
              <w:t>Znaczenie</w:t>
            </w:r>
          </w:p>
        </w:tc>
      </w:tr>
      <w:tr w:rsidR="00930454" w:rsidRPr="00930454" w:rsidTr="00930454">
        <w:tc>
          <w:tcPr>
            <w:tcW w:w="0" w:type="auto"/>
            <w:tcBorders>
              <w:top w:val="single" w:sz="6" w:space="0" w:color="000000"/>
              <w:left w:val="single" w:sz="6" w:space="0" w:color="000000"/>
              <w:bottom w:val="single" w:sz="6" w:space="0" w:color="000000"/>
              <w:right w:val="single" w:sz="6" w:space="0" w:color="000000"/>
            </w:tcBorders>
            <w:vAlign w:val="center"/>
            <w:hideMark/>
          </w:tcPr>
          <w:p w:rsidR="00930454" w:rsidRPr="00930454" w:rsidRDefault="00930454" w:rsidP="00B939AC">
            <w:pPr>
              <w:spacing w:after="0" w:line="240" w:lineRule="auto"/>
              <w:rPr>
                <w:rFonts w:ascii="Times New Roman" w:eastAsia="Times New Roman" w:hAnsi="Times New Roman" w:cs="Times New Roman"/>
                <w:szCs w:val="24"/>
                <w:lang w:eastAsia="pl-PL"/>
              </w:rPr>
            </w:pPr>
            <w:r w:rsidRPr="00930454">
              <w:rPr>
                <w:rFonts w:ascii="Times New Roman" w:eastAsia="Times New Roman" w:hAnsi="Times New Roman" w:cs="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454" w:rsidRPr="00930454" w:rsidRDefault="00930454" w:rsidP="00B939AC">
            <w:pPr>
              <w:spacing w:after="0" w:line="240" w:lineRule="auto"/>
              <w:rPr>
                <w:rFonts w:ascii="Times New Roman" w:eastAsia="Times New Roman" w:hAnsi="Times New Roman" w:cs="Times New Roman"/>
                <w:szCs w:val="24"/>
                <w:lang w:eastAsia="pl-PL"/>
              </w:rPr>
            </w:pPr>
            <w:r w:rsidRPr="00930454">
              <w:rPr>
                <w:rFonts w:ascii="Times New Roman" w:eastAsia="Times New Roman" w:hAnsi="Times New Roman" w:cs="Times New Roman"/>
                <w:szCs w:val="24"/>
                <w:lang w:eastAsia="pl-PL"/>
              </w:rPr>
              <w:t>60,00</w:t>
            </w:r>
          </w:p>
        </w:tc>
      </w:tr>
      <w:tr w:rsidR="00930454" w:rsidRPr="00930454" w:rsidTr="00930454">
        <w:tc>
          <w:tcPr>
            <w:tcW w:w="0" w:type="auto"/>
            <w:tcBorders>
              <w:top w:val="single" w:sz="6" w:space="0" w:color="000000"/>
              <w:left w:val="single" w:sz="6" w:space="0" w:color="000000"/>
              <w:bottom w:val="single" w:sz="6" w:space="0" w:color="000000"/>
              <w:right w:val="single" w:sz="6" w:space="0" w:color="000000"/>
            </w:tcBorders>
            <w:vAlign w:val="center"/>
            <w:hideMark/>
          </w:tcPr>
          <w:p w:rsidR="00930454" w:rsidRPr="00930454" w:rsidRDefault="00930454" w:rsidP="00B939AC">
            <w:pPr>
              <w:spacing w:after="0" w:line="240" w:lineRule="auto"/>
              <w:rPr>
                <w:rFonts w:ascii="Times New Roman" w:eastAsia="Times New Roman" w:hAnsi="Times New Roman" w:cs="Times New Roman"/>
                <w:szCs w:val="24"/>
                <w:lang w:eastAsia="pl-PL"/>
              </w:rPr>
            </w:pPr>
            <w:r w:rsidRPr="00930454">
              <w:rPr>
                <w:rFonts w:ascii="Times New Roman" w:eastAsia="Times New Roman" w:hAnsi="Times New Roman" w:cs="Times New Roman"/>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454" w:rsidRPr="00930454" w:rsidRDefault="00930454" w:rsidP="00B939AC">
            <w:pPr>
              <w:spacing w:after="0" w:line="240" w:lineRule="auto"/>
              <w:rPr>
                <w:rFonts w:ascii="Times New Roman" w:eastAsia="Times New Roman" w:hAnsi="Times New Roman" w:cs="Times New Roman"/>
                <w:szCs w:val="24"/>
                <w:lang w:eastAsia="pl-PL"/>
              </w:rPr>
            </w:pPr>
            <w:r w:rsidRPr="00930454">
              <w:rPr>
                <w:rFonts w:ascii="Times New Roman" w:eastAsia="Times New Roman" w:hAnsi="Times New Roman" w:cs="Times New Roman"/>
                <w:szCs w:val="24"/>
                <w:lang w:eastAsia="pl-PL"/>
              </w:rPr>
              <w:t>40,00</w:t>
            </w:r>
          </w:p>
        </w:tc>
      </w:tr>
    </w:tbl>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 xml:space="preserve">IV.2.3) Zastosowanie procedury, o której mowa w art. 24aa ust. 1 ustawy </w:t>
      </w:r>
      <w:proofErr w:type="spellStart"/>
      <w:r w:rsidRPr="00930454">
        <w:rPr>
          <w:rFonts w:ascii="Times New Roman" w:eastAsia="Times New Roman" w:hAnsi="Times New Roman" w:cs="Times New Roman"/>
          <w:b/>
          <w:bCs/>
          <w:color w:val="000000"/>
          <w:sz w:val="24"/>
          <w:szCs w:val="27"/>
          <w:lang w:eastAsia="pl-PL"/>
        </w:rPr>
        <w:t>Pzp</w:t>
      </w:r>
      <w:proofErr w:type="spellEnd"/>
      <w:r w:rsidRPr="00930454">
        <w:rPr>
          <w:rFonts w:ascii="Times New Roman" w:eastAsia="Times New Roman" w:hAnsi="Times New Roman" w:cs="Times New Roman"/>
          <w:b/>
          <w:bCs/>
          <w:color w:val="000000"/>
          <w:sz w:val="24"/>
          <w:szCs w:val="27"/>
          <w:lang w:eastAsia="pl-PL"/>
        </w:rPr>
        <w:t> </w:t>
      </w:r>
      <w:r w:rsidRPr="00930454">
        <w:rPr>
          <w:rFonts w:ascii="Times New Roman" w:eastAsia="Times New Roman" w:hAnsi="Times New Roman" w:cs="Times New Roman"/>
          <w:color w:val="000000"/>
          <w:sz w:val="24"/>
          <w:szCs w:val="27"/>
          <w:lang w:eastAsia="pl-PL"/>
        </w:rPr>
        <w:t>(przetarg nieograniczony) </w:t>
      </w:r>
      <w:r w:rsidRPr="00930454">
        <w:rPr>
          <w:rFonts w:ascii="Times New Roman" w:eastAsia="Times New Roman" w:hAnsi="Times New Roman" w:cs="Times New Roman"/>
          <w:color w:val="000000"/>
          <w:sz w:val="24"/>
          <w:szCs w:val="27"/>
          <w:lang w:eastAsia="pl-PL"/>
        </w:rPr>
        <w:br/>
        <w:t>Tak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IV.3) Negocjacje z ogłoszeniem, dialog konkurencyjny, partnerstwo innowacyjne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IV.3.1) Informacje na temat negocjacji z ogłoszeniem</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t>Minimalne wymagania, które muszą spełniać wszystkie oferty: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t>Przewidziane jest zastrzeżenie prawa do udzielenia zamówienia na podstawie ofert wstępnych bez przeprowadzenia negocjacji </w:t>
      </w:r>
      <w:r w:rsidRPr="00930454">
        <w:rPr>
          <w:rFonts w:ascii="Times New Roman" w:eastAsia="Times New Roman" w:hAnsi="Times New Roman" w:cs="Times New Roman"/>
          <w:color w:val="000000"/>
          <w:sz w:val="24"/>
          <w:szCs w:val="27"/>
          <w:lang w:eastAsia="pl-PL"/>
        </w:rPr>
        <w:br/>
        <w:t>Przewidziany jest podział negocjacji na etapy w celu ograniczenia liczby ofert: </w:t>
      </w:r>
      <w:r w:rsidRPr="00930454">
        <w:rPr>
          <w:rFonts w:ascii="Times New Roman" w:eastAsia="Times New Roman" w:hAnsi="Times New Roman" w:cs="Times New Roman"/>
          <w:color w:val="000000"/>
          <w:sz w:val="24"/>
          <w:szCs w:val="27"/>
          <w:lang w:eastAsia="pl-PL"/>
        </w:rPr>
        <w:br/>
        <w:t>Należy podać informacje na temat etapów negocjacji (w tym liczbę etapów):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t>Informacje dodatkowe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IV.3.2) Informacje na temat dialogu konkurencyjnego</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t>Opis potrzeb i wymagań zamawiającego lub informacja o sposobie uzyskania tego opisu: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t>Informacja o wysokości nagród dla wykonawców, którzy podczas dialogu konkurencyjnego przedstawili rozwiązania stanowiące podstawę do składania ofert, jeżeli zamawiający przewiduje nagrody: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t>Wstępny harmonogram postępowania: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t>Podział dialogu na etapy w celu ograniczenia liczby rozwiązań: </w:t>
      </w:r>
      <w:r w:rsidRPr="00930454">
        <w:rPr>
          <w:rFonts w:ascii="Times New Roman" w:eastAsia="Times New Roman" w:hAnsi="Times New Roman" w:cs="Times New Roman"/>
          <w:color w:val="000000"/>
          <w:sz w:val="24"/>
          <w:szCs w:val="27"/>
          <w:lang w:eastAsia="pl-PL"/>
        </w:rPr>
        <w:br/>
        <w:t>Należy podać informacje na temat etapów dialogu: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t>Informacje dodatkowe: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IV.3.3) Informacje na temat partnerstwa innowacyjnego</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t>Elementy opisu przedmiotu zamówienia definiujące minimalne wymagania, którym muszą odpowiadać wszystkie oferty: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lastRenderedPageBreak/>
        <w:br/>
        <w:t>Podział negocjacji na etapy w celu ograniczeniu liczby ofert podlegających negocjacjom poprzez zastosowanie kryteriów oceny ofert wskazanych w specyfikacji istotnych warunków zamówienia: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t>Informacje dodatkowe: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IV.4) Licytacja elektroniczna </w:t>
      </w:r>
      <w:r w:rsidRPr="00930454">
        <w:rPr>
          <w:rFonts w:ascii="Times New Roman" w:eastAsia="Times New Roman" w:hAnsi="Times New Roman" w:cs="Times New Roman"/>
          <w:color w:val="000000"/>
          <w:sz w:val="24"/>
          <w:szCs w:val="27"/>
          <w:lang w:eastAsia="pl-PL"/>
        </w:rPr>
        <w:br/>
        <w:t>Adres strony internetowej, na której będzie prowadzona licytacja elektroniczna: </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Adres strony internetowej, na której jest dostępny opis przedmiotu zamówienia w licytacji elektronicznej: </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Wymagania dotyczące rejestracji i identyfikacji wykonawców w licytacji elektronicznej, w tym wymagania techniczne urządzeń informatycznych: </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Sposób postępowania w toku licytacji elektronicznej, w tym określenie minimalnych wysokości postąpień: </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Informacje o liczbie etapów licytacji elektronicznej i czasie ich trwania:</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Czas trwania: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t>Wykonawcy, którzy nie złożyli nowych postąpień, zostaną zakwalifikowani do następnego etapu:</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Termin składania wniosków o dopuszczenie do udziału w licytacji elektronicznej: </w:t>
      </w:r>
      <w:r w:rsidRPr="00930454">
        <w:rPr>
          <w:rFonts w:ascii="Times New Roman" w:eastAsia="Times New Roman" w:hAnsi="Times New Roman" w:cs="Times New Roman"/>
          <w:color w:val="000000"/>
          <w:sz w:val="24"/>
          <w:szCs w:val="27"/>
          <w:lang w:eastAsia="pl-PL"/>
        </w:rPr>
        <w:br/>
        <w:t>Data: godzina: </w:t>
      </w:r>
      <w:r w:rsidRPr="00930454">
        <w:rPr>
          <w:rFonts w:ascii="Times New Roman" w:eastAsia="Times New Roman" w:hAnsi="Times New Roman" w:cs="Times New Roman"/>
          <w:color w:val="000000"/>
          <w:sz w:val="24"/>
          <w:szCs w:val="27"/>
          <w:lang w:eastAsia="pl-PL"/>
        </w:rPr>
        <w:br/>
        <w:t>Termin otwarcia licytacji elektronicznej: </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t>Termin i warunki zamknięcia licytacji elektronicznej: </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t>Istotne dla stron postanowienia, które zostaną wprowadzone do treści zawieranej umowy w sprawie zamówienia publicznego, albo ogólne warunki umowy, albo wzór umowy: </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t>Wymagania dotyczące zabezpieczenia należytego wykonania umowy: </w:t>
      </w:r>
    </w:p>
    <w:p w:rsidR="00930454" w:rsidRPr="00930454" w:rsidRDefault="00930454" w:rsidP="00B939AC">
      <w:pPr>
        <w:spacing w:after="0" w:line="240" w:lineRule="auto"/>
        <w:rPr>
          <w:rFonts w:ascii="Times New Roman" w:eastAsia="Times New Roman" w:hAnsi="Times New Roman" w:cs="Times New Roman"/>
          <w:color w:val="000000"/>
          <w:sz w:val="24"/>
          <w:szCs w:val="27"/>
          <w:lang w:eastAsia="pl-PL"/>
        </w:rPr>
      </w:pPr>
      <w:r w:rsidRPr="00930454">
        <w:rPr>
          <w:rFonts w:ascii="Times New Roman" w:eastAsia="Times New Roman" w:hAnsi="Times New Roman" w:cs="Times New Roman"/>
          <w:color w:val="000000"/>
          <w:sz w:val="24"/>
          <w:szCs w:val="27"/>
          <w:lang w:eastAsia="pl-PL"/>
        </w:rPr>
        <w:br/>
        <w:t>Informacje dodatkowe: </w:t>
      </w:r>
    </w:p>
    <w:p w:rsidR="00432F7F" w:rsidRPr="00930454" w:rsidRDefault="00930454" w:rsidP="00B939AC">
      <w:pPr>
        <w:spacing w:after="0" w:line="240" w:lineRule="auto"/>
        <w:rPr>
          <w:sz w:val="20"/>
        </w:rPr>
      </w:pPr>
      <w:r w:rsidRPr="00930454">
        <w:rPr>
          <w:rFonts w:ascii="Times New Roman" w:eastAsia="Times New Roman" w:hAnsi="Times New Roman" w:cs="Times New Roman"/>
          <w:b/>
          <w:bCs/>
          <w:color w:val="000000"/>
          <w:sz w:val="24"/>
          <w:szCs w:val="27"/>
          <w:lang w:eastAsia="pl-PL"/>
        </w:rPr>
        <w:t>IV.5) ZMIANA UMOWY</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Przewiduje się istotne zmiany postanowień zawartej umowy w stosunku do treści oferty, na podstawie której dokonano wyboru wykonawcy:</w:t>
      </w:r>
      <w:r w:rsidRPr="00930454">
        <w:rPr>
          <w:rFonts w:ascii="Times New Roman" w:eastAsia="Times New Roman" w:hAnsi="Times New Roman" w:cs="Times New Roman"/>
          <w:color w:val="000000"/>
          <w:sz w:val="24"/>
          <w:szCs w:val="27"/>
          <w:lang w:eastAsia="pl-PL"/>
        </w:rPr>
        <w:t> Tak </w:t>
      </w:r>
      <w:r w:rsidRPr="00930454">
        <w:rPr>
          <w:rFonts w:ascii="Times New Roman" w:eastAsia="Times New Roman" w:hAnsi="Times New Roman" w:cs="Times New Roman"/>
          <w:color w:val="000000"/>
          <w:sz w:val="24"/>
          <w:szCs w:val="27"/>
          <w:lang w:eastAsia="pl-PL"/>
        </w:rPr>
        <w:br/>
        <w:t>Należy wskazać zakres, charakter zmian oraz warunki wprowadzenia zmian: </w:t>
      </w:r>
      <w:r w:rsidRPr="00930454">
        <w:rPr>
          <w:rFonts w:ascii="Times New Roman" w:eastAsia="Times New Roman" w:hAnsi="Times New Roman" w:cs="Times New Roman"/>
          <w:color w:val="000000"/>
          <w:sz w:val="24"/>
          <w:szCs w:val="27"/>
          <w:lang w:eastAsia="pl-PL"/>
        </w:rPr>
        <w:br/>
        <w:t xml:space="preserve">1. Zamawiający ustala projekt umowy, który stanowi załącznik nr 2 do SIWZ. W projekcie umowy przewidziano i opisano jej możliwe istotne zmiany. 2. Zamawiający zawrze umowę w sprawie zamówienia publicznego, z zastrzeżeniem art. 183 ustawy </w:t>
      </w:r>
      <w:proofErr w:type="spellStart"/>
      <w:r w:rsidRPr="00930454">
        <w:rPr>
          <w:rFonts w:ascii="Times New Roman" w:eastAsia="Times New Roman" w:hAnsi="Times New Roman" w:cs="Times New Roman"/>
          <w:color w:val="000000"/>
          <w:sz w:val="24"/>
          <w:szCs w:val="27"/>
          <w:lang w:eastAsia="pl-PL"/>
        </w:rPr>
        <w:t>Pzp</w:t>
      </w:r>
      <w:proofErr w:type="spellEnd"/>
      <w:r w:rsidRPr="00930454">
        <w:rPr>
          <w:rFonts w:ascii="Times New Roman" w:eastAsia="Times New Roman" w:hAnsi="Times New Roman" w:cs="Times New Roman"/>
          <w:color w:val="000000"/>
          <w:sz w:val="24"/>
          <w:szCs w:val="27"/>
          <w:lang w:eastAsia="pl-PL"/>
        </w:rPr>
        <w:t xml:space="preserve">, w terminie nie krótszym niż 5 dni od dnia przesłania zawiadomienia o wyborze najkorzystniejszej oferty, jeżeli zawiadomienie to zostało przesłane w sposób określony w art. 27 ust. 2 ustawy </w:t>
      </w:r>
      <w:proofErr w:type="spellStart"/>
      <w:r w:rsidRPr="00930454">
        <w:rPr>
          <w:rFonts w:ascii="Times New Roman" w:eastAsia="Times New Roman" w:hAnsi="Times New Roman" w:cs="Times New Roman"/>
          <w:color w:val="000000"/>
          <w:sz w:val="24"/>
          <w:szCs w:val="27"/>
          <w:lang w:eastAsia="pl-PL"/>
        </w:rPr>
        <w:t>Pzp</w:t>
      </w:r>
      <w:proofErr w:type="spellEnd"/>
      <w:r w:rsidRPr="00930454">
        <w:rPr>
          <w:rFonts w:ascii="Times New Roman" w:eastAsia="Times New Roman" w:hAnsi="Times New Roman" w:cs="Times New Roman"/>
          <w:color w:val="000000"/>
          <w:sz w:val="24"/>
          <w:szCs w:val="27"/>
          <w:lang w:eastAsia="pl-PL"/>
        </w:rPr>
        <w:t>, albo 10 dni – jeżeli zostało przesłane w inny sposób. 3. Umowa będzie mogła zostać zawarta przed upływem ww. terminów, jeżeli: 1) w postępowaniu zostanie złożona tylko jedna oferta, 2) nie odrzucono żadnej oferty oraz nie wykluczono żadnego Wykonawcy. 4. Dopuszczalność zmian umowy: Z zastrzeżeniem przypadków określonych w art.144 ust.1 pkt 2-6 ustawy z dnia 29 stycznia 2004r. Prawo zamówień publicznych (</w:t>
      </w:r>
      <w:proofErr w:type="spellStart"/>
      <w:r w:rsidRPr="00930454">
        <w:rPr>
          <w:rFonts w:ascii="Times New Roman" w:eastAsia="Times New Roman" w:hAnsi="Times New Roman" w:cs="Times New Roman"/>
          <w:color w:val="000000"/>
          <w:sz w:val="24"/>
          <w:szCs w:val="27"/>
          <w:lang w:eastAsia="pl-PL"/>
        </w:rPr>
        <w:t>tj</w:t>
      </w:r>
      <w:proofErr w:type="spellEnd"/>
      <w:r w:rsidRPr="00930454">
        <w:rPr>
          <w:rFonts w:ascii="Times New Roman" w:eastAsia="Times New Roman" w:hAnsi="Times New Roman" w:cs="Times New Roman"/>
          <w:color w:val="000000"/>
          <w:sz w:val="24"/>
          <w:szCs w:val="27"/>
          <w:lang w:eastAsia="pl-PL"/>
        </w:rPr>
        <w:t xml:space="preserve">: Dz.U. z 2017r. poz. poz.1579 z </w:t>
      </w:r>
      <w:proofErr w:type="spellStart"/>
      <w:r w:rsidRPr="00930454">
        <w:rPr>
          <w:rFonts w:ascii="Times New Roman" w:eastAsia="Times New Roman" w:hAnsi="Times New Roman" w:cs="Times New Roman"/>
          <w:color w:val="000000"/>
          <w:sz w:val="24"/>
          <w:szCs w:val="27"/>
          <w:lang w:eastAsia="pl-PL"/>
        </w:rPr>
        <w:t>późn</w:t>
      </w:r>
      <w:proofErr w:type="spellEnd"/>
      <w:r w:rsidRPr="00930454">
        <w:rPr>
          <w:rFonts w:ascii="Times New Roman" w:eastAsia="Times New Roman" w:hAnsi="Times New Roman" w:cs="Times New Roman"/>
          <w:color w:val="000000"/>
          <w:sz w:val="24"/>
          <w:szCs w:val="27"/>
          <w:lang w:eastAsia="pl-PL"/>
        </w:rPr>
        <w:t xml:space="preserve">. zm.) Zamawiający dopuszcza możliwość zmiany umowy w stosunku do treści oferty, na podstawie, której dokonano wyboru Wykonawcy w następujących przypadkach: 1) zmiany danych związanych z obsługą administracyjno-organizacyjną umowy, zmiany danych teleadresowych oraz osób wskazanych do kontaktów między Stronami, 2) wprowadzenia zmian w przedmiocie zamówienia, wynikających z konieczności dokonania zmian </w:t>
      </w:r>
      <w:r w:rsidRPr="00930454">
        <w:rPr>
          <w:rFonts w:ascii="Times New Roman" w:eastAsia="Times New Roman" w:hAnsi="Times New Roman" w:cs="Times New Roman"/>
          <w:color w:val="000000"/>
          <w:sz w:val="24"/>
          <w:szCs w:val="27"/>
          <w:lang w:eastAsia="pl-PL"/>
        </w:rPr>
        <w:lastRenderedPageBreak/>
        <w:t xml:space="preserve">dokumentacji projektowej, pociągających za sobą zmianę wynagrodzenia Wykonawcy lub/i zmianę terminu wykonania robót. W takim wypadku wynagrodzenie Wykonawcy może ulec zmianie do wysokości wyliczonej na podstawie kosztorysu ofertowego Wykonawcy, sporządzonego według tych samych elementów cenotwórczych, które zawarte zostały w ofercie, zaś termin wykonania umowy może ulec przedłużeniu o okres niezbędny do opracowania niezbędnych rozwiązań projektowych oraz o czas faktycznego wykonania niezbędnych robót wynikających z tych opracowań, a w przypadku konieczności wykonania robót zamiennych Wykonawca zobowiązany jest przedstawić kosztorys różnicowy, sporządzony według tych samych elementów cenotwórczych, które zawarte zostały w ofercie, który stanowić będzie różnicę pomiędzy kosztorysem ofertowym dla robót podstawowych a kosztorysem robót zamiennych. 3) zmiany wynagrodzenia Wykonawcy w przypadku konieczności wykonania robót dodatkowych nieobjętych zamówieniem podstawowym. W takim wypadku wynagrodzenie Wykonawcy może ulec zmianie do wysokości wyliczonej na podstawie kosztorysu ofertowego Wykonawcy, sporządzonego według tych samych elementów cenotwórczych, które zawarte zostały w ofercie. 4) zmniejszenia zakresu realizacji robót w przypadku wystąpienia zmiany okoliczności powodującej, że wykonanie całości lub części zakresu przedmiotu umowy nie jest możliwe z powodu możliwości utraty lub utraty przez Zmawiającego całości lub części dofinansowania z przyczyn nieleżących po stronie Zamawiającego i Wykonawcy, przy odpowiednim zmniejszeniu wynagrodzenia należnego Wykonawcy wynikającego z zakresu niewykonanych robót, 5) przedłużenia terminu wykonania umowy, w przypadku: a) wystąpienia konieczności wykonania robót dodatkowych lub zamiennych, których zakres i termin realizacji ma wpływ na termin wykonania umowy, odpowiednio o ilość dni niezbędnych do wykonania robót zamiennych lub dodatkowych, b) wystąpienia okoliczności, o których mowa w §3 ust.1 lub ust.2 umowy, odpowiednio o ilość dni odpowiadających ilości dni opóźnienia w przekazaniu dokumentów, o których mowa w §3 ust.1 lub o ilość dni opóźnienia w przekazaniu terenu budowy. c) wystąpienia zmiany w dokumentacji projektowej, dokonanej na wniosek Wykonawcy lub Zamawiającego, konieczności usunięcia błędów w dokumentacji projektowej lub specyfikacji technicznej wykonania i odbioru robót, o ile nie powoduje to zwiększenia wynagrodzenia Wykonawcy – odpowiednio o ilość dni niezbędnych do dokonania zmian w tej dokumentacji, d) wstrzymania lub zawieszenia robót przez Zamawiającego lub wyznaczonego przez niego Inspektora Nadzoru Inwestorskiego lub też inny uprawniony organ, z przyczyn nie leżących po stronie Wykonawcy i uniemożliwiających dalsze prowadzenie robót, wynikających w szczególności z konieczności prowadzenia prac archeologicznych, zabezpieczenia znalezionego przedmiotu, który może stanowić zabytek, wystąpienia niebezpieczeństwa kolizji z robotami prowadzonymi przez inne podmioty, wystąpienia konieczności uzyskania przez Zamawiającego dodatkowych decyzji, uzgodnień lub zezwoleń – odpowiednio o ilość dni, w których wstrzymano lub zawieszono roboty budowlane, e) wystąpienia warunków atmosferycznych uniemożliwiających prawidłowe wykonanie robót, stanowiących przedmiot umowy, zgodnie z technologią właściwą do ich wykonania, wynikającą z norm, technologii wykonania robót, opracowań techniczno-budowlanych lub innych przepisów prawa, określających warunki atmosferyczne wymagane do prawidłowego wykonania tych robót, jeżeli konieczność wykonania prac w tym okresie nie jest następstwem okoliczności, za które odpowiedzialność ponosi Wykonawca. W takim wypadku termin wykonania umowy może ulec przedłużeniu odpowiednio o ilość dni, w których wystąpiły warunki atmosferyczne uniemożliwiające prawidłowe wykonanie robót stanowiących przedmiot umowy, f) wystąpienia w trakcie realizacji przedmiotu zamówienia sytuacji zajęcia części terenu budowy przez podmiot będący właścicielem którejkolwiek z sieci infrastruktury technicznej znajdującej się na obszarze objętym przedmiotem zamówienia lub ich przedstawiciela w celu przebudowy lub zabezpieczenia tej sieci, jeżeli przebudowa lub zabezpieczenie sieci nie jest </w:t>
      </w:r>
      <w:r w:rsidRPr="00930454">
        <w:rPr>
          <w:rFonts w:ascii="Times New Roman" w:eastAsia="Times New Roman" w:hAnsi="Times New Roman" w:cs="Times New Roman"/>
          <w:color w:val="000000"/>
          <w:sz w:val="24"/>
          <w:szCs w:val="27"/>
          <w:lang w:eastAsia="pl-PL"/>
        </w:rPr>
        <w:lastRenderedPageBreak/>
        <w:t>wynikiem uszkodzenia tej sieci przez Wykonawcę – odpowiednio o ilość dni, w których roboty wykonywane na sieci uniemożliwiały realizowanie przez Wykonawcę robót budowlanych będących przedmiotem zamówienia, g) wystąpienia siły wyższej uniemożliwiającej prawidłowe prowadzenie robót – o ilość dni jej trwania oraz/lub ilość dni niezbędnych do usunięcia skutków zdarzeń będących wynikiem siły wyższej, 6) wykonania robót zamiennych, jeżeli nie odstępują one w sposób istotny od zatwierdzonej dokumentacji projektowej i pod warunkiem, że zmiany te nie wpłyną niekorzystnie na jakość wykonania przedmiotu umowy, po wcześniejszym uzgodnieniu możliwości wprowadzenia rozwiązań zamiennych – bez konieczności zwiększenia wynagrodzenia Wykonawcy, 7) pozostałych postanowień umowy nie stanowiących treści oferty Wykonawcy, 8) wystąpienia Wykonawcy z wnioskiem do Zamawiającego o wyrażenie zgody na powierzenie Podwykonawcy części zamówienia, co do której Zamawiający nie zastrzegł osobistego wykonania przez Wykonawcę, a która nie była wskazana w złożonej przez Wykonawcę ofercie lub pomimo zobowiązania w ofercie wykonania zamówienia samodzielnie. 5. Zmiana umowy może nastąpić na pisemny umotywowany wniosek jednej ze Stron, za zgodą drugiej Strony umowy, na podstawie aneksu do umowy. Wniosek, o którym mowa w zdaniu pierwszym może zostać wniesiony do protokołu zmian spisanego pomiędzy stronami umowy.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IV.6) INFORMACJE ADMINISTRACYJNE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IV.6.1) Sposób udostępniania informacji o charakterze poufnym </w:t>
      </w:r>
      <w:r w:rsidRPr="00930454">
        <w:rPr>
          <w:rFonts w:ascii="Times New Roman" w:eastAsia="Times New Roman" w:hAnsi="Times New Roman" w:cs="Times New Roman"/>
          <w:i/>
          <w:iCs/>
          <w:color w:val="000000"/>
          <w:sz w:val="24"/>
          <w:szCs w:val="27"/>
          <w:lang w:eastAsia="pl-PL"/>
        </w:rPr>
        <w:t>(jeżeli dotyczy):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Środki służące ochronie informacji o charakterze poufnym</w:t>
      </w:r>
      <w:r w:rsidRPr="00930454">
        <w:rPr>
          <w:rFonts w:ascii="Times New Roman" w:eastAsia="Times New Roman" w:hAnsi="Times New Roman" w:cs="Times New Roman"/>
          <w:color w:val="000000"/>
          <w:sz w:val="24"/>
          <w:szCs w:val="27"/>
          <w:lang w:eastAsia="pl-PL"/>
        </w:rPr>
        <w:t>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IV.6.2) Termin składania ofert lub wniosków o dopuszczenie do udziału w postępowaniu: </w:t>
      </w:r>
      <w:r w:rsidRPr="00930454">
        <w:rPr>
          <w:rFonts w:ascii="Times New Roman" w:eastAsia="Times New Roman" w:hAnsi="Times New Roman" w:cs="Times New Roman"/>
          <w:color w:val="000000"/>
          <w:sz w:val="24"/>
          <w:szCs w:val="27"/>
          <w:lang w:eastAsia="pl-PL"/>
        </w:rPr>
        <w:br/>
        <w:t>Data: 2018-06-05, godzina: 10:00, </w:t>
      </w:r>
      <w:r w:rsidRPr="00930454">
        <w:rPr>
          <w:rFonts w:ascii="Times New Roman" w:eastAsia="Times New Roman" w:hAnsi="Times New Roman" w:cs="Times New Roman"/>
          <w:color w:val="000000"/>
          <w:sz w:val="24"/>
          <w:szCs w:val="27"/>
          <w:lang w:eastAsia="pl-PL"/>
        </w:rPr>
        <w:br/>
        <w:t>Skrócenie terminu składania wniosków, ze względu na pilną potrzebę udzielenia zamówienia (przetarg nieograniczony, przetarg ograniczony, negocjacje z ogłoszeniem): </w:t>
      </w:r>
      <w:r w:rsidRPr="00930454">
        <w:rPr>
          <w:rFonts w:ascii="Times New Roman" w:eastAsia="Times New Roman" w:hAnsi="Times New Roman" w:cs="Times New Roman"/>
          <w:color w:val="000000"/>
          <w:sz w:val="24"/>
          <w:szCs w:val="27"/>
          <w:lang w:eastAsia="pl-PL"/>
        </w:rPr>
        <w:br/>
        <w:t>Nie </w:t>
      </w:r>
      <w:r w:rsidRPr="00930454">
        <w:rPr>
          <w:rFonts w:ascii="Times New Roman" w:eastAsia="Times New Roman" w:hAnsi="Times New Roman" w:cs="Times New Roman"/>
          <w:color w:val="000000"/>
          <w:sz w:val="24"/>
          <w:szCs w:val="27"/>
          <w:lang w:eastAsia="pl-PL"/>
        </w:rPr>
        <w:br/>
        <w:t>Wskazać powody: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color w:val="000000"/>
          <w:sz w:val="24"/>
          <w:szCs w:val="27"/>
          <w:lang w:eastAsia="pl-PL"/>
        </w:rPr>
        <w:br/>
        <w:t>Język lub języki, w jakich mogą być sporządzane oferty lub wnioski o dopuszczenie do udziału w postępowaniu </w:t>
      </w:r>
      <w:r w:rsidRPr="00930454">
        <w:rPr>
          <w:rFonts w:ascii="Times New Roman" w:eastAsia="Times New Roman" w:hAnsi="Times New Roman" w:cs="Times New Roman"/>
          <w:color w:val="000000"/>
          <w:sz w:val="24"/>
          <w:szCs w:val="27"/>
          <w:lang w:eastAsia="pl-PL"/>
        </w:rPr>
        <w:br/>
        <w:t>&gt;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IV.6.3) Termin związania ofertą: </w:t>
      </w:r>
      <w:r w:rsidRPr="00930454">
        <w:rPr>
          <w:rFonts w:ascii="Times New Roman" w:eastAsia="Times New Roman" w:hAnsi="Times New Roman" w:cs="Times New Roman"/>
          <w:color w:val="000000"/>
          <w:sz w:val="24"/>
          <w:szCs w:val="27"/>
          <w:lang w:eastAsia="pl-PL"/>
        </w:rPr>
        <w:t>do: okres w dniach: 30 (od ostatecznego terminu składania ofert)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30454">
        <w:rPr>
          <w:rFonts w:ascii="Times New Roman" w:eastAsia="Times New Roman" w:hAnsi="Times New Roman" w:cs="Times New Roman"/>
          <w:color w:val="000000"/>
          <w:sz w:val="24"/>
          <w:szCs w:val="27"/>
          <w:lang w:eastAsia="pl-PL"/>
        </w:rPr>
        <w:t> Nie </w:t>
      </w:r>
      <w:r w:rsidRPr="00930454">
        <w:rPr>
          <w:rFonts w:ascii="Times New Roman" w:eastAsia="Times New Roman" w:hAnsi="Times New Roman" w:cs="Times New Roman"/>
          <w:color w:val="000000"/>
          <w:sz w:val="24"/>
          <w:szCs w:val="27"/>
          <w:lang w:eastAsia="pl-PL"/>
        </w:rPr>
        <w:br/>
      </w:r>
      <w:r w:rsidRPr="00930454">
        <w:rPr>
          <w:rFonts w:ascii="Times New Roman" w:eastAsia="Times New Roman" w:hAnsi="Times New Roman" w:cs="Times New Roman"/>
          <w:b/>
          <w:bCs/>
          <w:color w:val="000000"/>
          <w:sz w:val="24"/>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30454">
        <w:rPr>
          <w:rFonts w:ascii="Times New Roman" w:eastAsia="Times New Roman" w:hAnsi="Times New Roman" w:cs="Times New Roman"/>
          <w:color w:val="000000"/>
          <w:sz w:val="24"/>
          <w:szCs w:val="27"/>
          <w:lang w:eastAsia="pl-PL"/>
        </w:rPr>
        <w:t> Nie </w:t>
      </w:r>
      <w:r w:rsidRPr="00930454">
        <w:rPr>
          <w:rFonts w:ascii="Times New Roman" w:eastAsia="Times New Roman" w:hAnsi="Times New Roman" w:cs="Times New Roman"/>
          <w:color w:val="000000"/>
          <w:sz w:val="24"/>
          <w:szCs w:val="27"/>
          <w:lang w:eastAsia="pl-PL"/>
        </w:rPr>
        <w:br/>
      </w:r>
    </w:p>
    <w:sectPr w:rsidR="00432F7F" w:rsidRPr="009304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54"/>
    <w:rsid w:val="00432F7F"/>
    <w:rsid w:val="00930454"/>
    <w:rsid w:val="00B939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98705">
      <w:bodyDiv w:val="1"/>
      <w:marLeft w:val="0"/>
      <w:marRight w:val="0"/>
      <w:marTop w:val="0"/>
      <w:marBottom w:val="0"/>
      <w:divBdr>
        <w:top w:val="none" w:sz="0" w:space="0" w:color="auto"/>
        <w:left w:val="none" w:sz="0" w:space="0" w:color="auto"/>
        <w:bottom w:val="none" w:sz="0" w:space="0" w:color="auto"/>
        <w:right w:val="none" w:sz="0" w:space="0" w:color="auto"/>
      </w:divBdr>
      <w:divsChild>
        <w:div w:id="2131507072">
          <w:marLeft w:val="0"/>
          <w:marRight w:val="0"/>
          <w:marTop w:val="0"/>
          <w:marBottom w:val="0"/>
          <w:divBdr>
            <w:top w:val="none" w:sz="0" w:space="0" w:color="auto"/>
            <w:left w:val="none" w:sz="0" w:space="0" w:color="auto"/>
            <w:bottom w:val="none" w:sz="0" w:space="0" w:color="auto"/>
            <w:right w:val="none" w:sz="0" w:space="0" w:color="auto"/>
          </w:divBdr>
          <w:divsChild>
            <w:div w:id="308093044">
              <w:marLeft w:val="0"/>
              <w:marRight w:val="0"/>
              <w:marTop w:val="0"/>
              <w:marBottom w:val="0"/>
              <w:divBdr>
                <w:top w:val="none" w:sz="0" w:space="0" w:color="auto"/>
                <w:left w:val="none" w:sz="0" w:space="0" w:color="auto"/>
                <w:bottom w:val="none" w:sz="0" w:space="0" w:color="auto"/>
                <w:right w:val="none" w:sz="0" w:space="0" w:color="auto"/>
              </w:divBdr>
            </w:div>
            <w:div w:id="180053950">
              <w:marLeft w:val="0"/>
              <w:marRight w:val="0"/>
              <w:marTop w:val="0"/>
              <w:marBottom w:val="0"/>
              <w:divBdr>
                <w:top w:val="none" w:sz="0" w:space="0" w:color="auto"/>
                <w:left w:val="none" w:sz="0" w:space="0" w:color="auto"/>
                <w:bottom w:val="none" w:sz="0" w:space="0" w:color="auto"/>
                <w:right w:val="none" w:sz="0" w:space="0" w:color="auto"/>
              </w:divBdr>
            </w:div>
            <w:div w:id="838735257">
              <w:marLeft w:val="0"/>
              <w:marRight w:val="0"/>
              <w:marTop w:val="0"/>
              <w:marBottom w:val="0"/>
              <w:divBdr>
                <w:top w:val="none" w:sz="0" w:space="0" w:color="auto"/>
                <w:left w:val="none" w:sz="0" w:space="0" w:color="auto"/>
                <w:bottom w:val="none" w:sz="0" w:space="0" w:color="auto"/>
                <w:right w:val="none" w:sz="0" w:space="0" w:color="auto"/>
              </w:divBdr>
              <w:divsChild>
                <w:div w:id="475419335">
                  <w:marLeft w:val="0"/>
                  <w:marRight w:val="0"/>
                  <w:marTop w:val="0"/>
                  <w:marBottom w:val="0"/>
                  <w:divBdr>
                    <w:top w:val="none" w:sz="0" w:space="0" w:color="auto"/>
                    <w:left w:val="none" w:sz="0" w:space="0" w:color="auto"/>
                    <w:bottom w:val="none" w:sz="0" w:space="0" w:color="auto"/>
                    <w:right w:val="none" w:sz="0" w:space="0" w:color="auto"/>
                  </w:divBdr>
                </w:div>
              </w:divsChild>
            </w:div>
            <w:div w:id="299962304">
              <w:marLeft w:val="0"/>
              <w:marRight w:val="0"/>
              <w:marTop w:val="0"/>
              <w:marBottom w:val="0"/>
              <w:divBdr>
                <w:top w:val="none" w:sz="0" w:space="0" w:color="auto"/>
                <w:left w:val="none" w:sz="0" w:space="0" w:color="auto"/>
                <w:bottom w:val="none" w:sz="0" w:space="0" w:color="auto"/>
                <w:right w:val="none" w:sz="0" w:space="0" w:color="auto"/>
              </w:divBdr>
              <w:divsChild>
                <w:div w:id="801072282">
                  <w:marLeft w:val="0"/>
                  <w:marRight w:val="0"/>
                  <w:marTop w:val="0"/>
                  <w:marBottom w:val="0"/>
                  <w:divBdr>
                    <w:top w:val="none" w:sz="0" w:space="0" w:color="auto"/>
                    <w:left w:val="none" w:sz="0" w:space="0" w:color="auto"/>
                    <w:bottom w:val="none" w:sz="0" w:space="0" w:color="auto"/>
                    <w:right w:val="none" w:sz="0" w:space="0" w:color="auto"/>
                  </w:divBdr>
                </w:div>
              </w:divsChild>
            </w:div>
            <w:div w:id="1563756996">
              <w:marLeft w:val="0"/>
              <w:marRight w:val="0"/>
              <w:marTop w:val="0"/>
              <w:marBottom w:val="0"/>
              <w:divBdr>
                <w:top w:val="none" w:sz="0" w:space="0" w:color="auto"/>
                <w:left w:val="none" w:sz="0" w:space="0" w:color="auto"/>
                <w:bottom w:val="none" w:sz="0" w:space="0" w:color="auto"/>
                <w:right w:val="none" w:sz="0" w:space="0" w:color="auto"/>
              </w:divBdr>
              <w:divsChild>
                <w:div w:id="1150174937">
                  <w:marLeft w:val="0"/>
                  <w:marRight w:val="0"/>
                  <w:marTop w:val="0"/>
                  <w:marBottom w:val="0"/>
                  <w:divBdr>
                    <w:top w:val="none" w:sz="0" w:space="0" w:color="auto"/>
                    <w:left w:val="none" w:sz="0" w:space="0" w:color="auto"/>
                    <w:bottom w:val="none" w:sz="0" w:space="0" w:color="auto"/>
                    <w:right w:val="none" w:sz="0" w:space="0" w:color="auto"/>
                  </w:divBdr>
                </w:div>
                <w:div w:id="556936849">
                  <w:marLeft w:val="0"/>
                  <w:marRight w:val="0"/>
                  <w:marTop w:val="0"/>
                  <w:marBottom w:val="0"/>
                  <w:divBdr>
                    <w:top w:val="none" w:sz="0" w:space="0" w:color="auto"/>
                    <w:left w:val="none" w:sz="0" w:space="0" w:color="auto"/>
                    <w:bottom w:val="none" w:sz="0" w:space="0" w:color="auto"/>
                    <w:right w:val="none" w:sz="0" w:space="0" w:color="auto"/>
                  </w:divBdr>
                </w:div>
                <w:div w:id="1987932517">
                  <w:marLeft w:val="0"/>
                  <w:marRight w:val="0"/>
                  <w:marTop w:val="0"/>
                  <w:marBottom w:val="0"/>
                  <w:divBdr>
                    <w:top w:val="none" w:sz="0" w:space="0" w:color="auto"/>
                    <w:left w:val="none" w:sz="0" w:space="0" w:color="auto"/>
                    <w:bottom w:val="none" w:sz="0" w:space="0" w:color="auto"/>
                    <w:right w:val="none" w:sz="0" w:space="0" w:color="auto"/>
                  </w:divBdr>
                </w:div>
                <w:div w:id="1323391178">
                  <w:marLeft w:val="0"/>
                  <w:marRight w:val="0"/>
                  <w:marTop w:val="0"/>
                  <w:marBottom w:val="0"/>
                  <w:divBdr>
                    <w:top w:val="none" w:sz="0" w:space="0" w:color="auto"/>
                    <w:left w:val="none" w:sz="0" w:space="0" w:color="auto"/>
                    <w:bottom w:val="none" w:sz="0" w:space="0" w:color="auto"/>
                    <w:right w:val="none" w:sz="0" w:space="0" w:color="auto"/>
                  </w:divBdr>
                </w:div>
              </w:divsChild>
            </w:div>
            <w:div w:id="1588803867">
              <w:marLeft w:val="0"/>
              <w:marRight w:val="0"/>
              <w:marTop w:val="0"/>
              <w:marBottom w:val="0"/>
              <w:divBdr>
                <w:top w:val="none" w:sz="0" w:space="0" w:color="auto"/>
                <w:left w:val="none" w:sz="0" w:space="0" w:color="auto"/>
                <w:bottom w:val="none" w:sz="0" w:space="0" w:color="auto"/>
                <w:right w:val="none" w:sz="0" w:space="0" w:color="auto"/>
              </w:divBdr>
              <w:divsChild>
                <w:div w:id="875429965">
                  <w:marLeft w:val="0"/>
                  <w:marRight w:val="0"/>
                  <w:marTop w:val="0"/>
                  <w:marBottom w:val="0"/>
                  <w:divBdr>
                    <w:top w:val="none" w:sz="0" w:space="0" w:color="auto"/>
                    <w:left w:val="none" w:sz="0" w:space="0" w:color="auto"/>
                    <w:bottom w:val="none" w:sz="0" w:space="0" w:color="auto"/>
                    <w:right w:val="none" w:sz="0" w:space="0" w:color="auto"/>
                  </w:divBdr>
                </w:div>
                <w:div w:id="557135336">
                  <w:marLeft w:val="0"/>
                  <w:marRight w:val="0"/>
                  <w:marTop w:val="0"/>
                  <w:marBottom w:val="0"/>
                  <w:divBdr>
                    <w:top w:val="none" w:sz="0" w:space="0" w:color="auto"/>
                    <w:left w:val="none" w:sz="0" w:space="0" w:color="auto"/>
                    <w:bottom w:val="none" w:sz="0" w:space="0" w:color="auto"/>
                    <w:right w:val="none" w:sz="0" w:space="0" w:color="auto"/>
                  </w:divBdr>
                </w:div>
                <w:div w:id="560866681">
                  <w:marLeft w:val="0"/>
                  <w:marRight w:val="0"/>
                  <w:marTop w:val="0"/>
                  <w:marBottom w:val="0"/>
                  <w:divBdr>
                    <w:top w:val="none" w:sz="0" w:space="0" w:color="auto"/>
                    <w:left w:val="none" w:sz="0" w:space="0" w:color="auto"/>
                    <w:bottom w:val="none" w:sz="0" w:space="0" w:color="auto"/>
                    <w:right w:val="none" w:sz="0" w:space="0" w:color="auto"/>
                  </w:divBdr>
                </w:div>
                <w:div w:id="577253050">
                  <w:marLeft w:val="0"/>
                  <w:marRight w:val="0"/>
                  <w:marTop w:val="0"/>
                  <w:marBottom w:val="0"/>
                  <w:divBdr>
                    <w:top w:val="none" w:sz="0" w:space="0" w:color="auto"/>
                    <w:left w:val="none" w:sz="0" w:space="0" w:color="auto"/>
                    <w:bottom w:val="none" w:sz="0" w:space="0" w:color="auto"/>
                    <w:right w:val="none" w:sz="0" w:space="0" w:color="auto"/>
                  </w:divBdr>
                </w:div>
                <w:div w:id="705713547">
                  <w:marLeft w:val="0"/>
                  <w:marRight w:val="0"/>
                  <w:marTop w:val="0"/>
                  <w:marBottom w:val="0"/>
                  <w:divBdr>
                    <w:top w:val="none" w:sz="0" w:space="0" w:color="auto"/>
                    <w:left w:val="none" w:sz="0" w:space="0" w:color="auto"/>
                    <w:bottom w:val="none" w:sz="0" w:space="0" w:color="auto"/>
                    <w:right w:val="none" w:sz="0" w:space="0" w:color="auto"/>
                  </w:divBdr>
                </w:div>
                <w:div w:id="1411540746">
                  <w:marLeft w:val="0"/>
                  <w:marRight w:val="0"/>
                  <w:marTop w:val="0"/>
                  <w:marBottom w:val="0"/>
                  <w:divBdr>
                    <w:top w:val="none" w:sz="0" w:space="0" w:color="auto"/>
                    <w:left w:val="none" w:sz="0" w:space="0" w:color="auto"/>
                    <w:bottom w:val="none" w:sz="0" w:space="0" w:color="auto"/>
                    <w:right w:val="none" w:sz="0" w:space="0" w:color="auto"/>
                  </w:divBdr>
                </w:div>
                <w:div w:id="179659151">
                  <w:marLeft w:val="0"/>
                  <w:marRight w:val="0"/>
                  <w:marTop w:val="0"/>
                  <w:marBottom w:val="0"/>
                  <w:divBdr>
                    <w:top w:val="none" w:sz="0" w:space="0" w:color="auto"/>
                    <w:left w:val="none" w:sz="0" w:space="0" w:color="auto"/>
                    <w:bottom w:val="none" w:sz="0" w:space="0" w:color="auto"/>
                    <w:right w:val="none" w:sz="0" w:space="0" w:color="auto"/>
                  </w:divBdr>
                </w:div>
              </w:divsChild>
            </w:div>
            <w:div w:id="361250851">
              <w:marLeft w:val="0"/>
              <w:marRight w:val="0"/>
              <w:marTop w:val="0"/>
              <w:marBottom w:val="0"/>
              <w:divBdr>
                <w:top w:val="none" w:sz="0" w:space="0" w:color="auto"/>
                <w:left w:val="none" w:sz="0" w:space="0" w:color="auto"/>
                <w:bottom w:val="none" w:sz="0" w:space="0" w:color="auto"/>
                <w:right w:val="none" w:sz="0" w:space="0" w:color="auto"/>
              </w:divBdr>
              <w:divsChild>
                <w:div w:id="1607736226">
                  <w:marLeft w:val="0"/>
                  <w:marRight w:val="0"/>
                  <w:marTop w:val="0"/>
                  <w:marBottom w:val="0"/>
                  <w:divBdr>
                    <w:top w:val="none" w:sz="0" w:space="0" w:color="auto"/>
                    <w:left w:val="none" w:sz="0" w:space="0" w:color="auto"/>
                    <w:bottom w:val="none" w:sz="0" w:space="0" w:color="auto"/>
                    <w:right w:val="none" w:sz="0" w:space="0" w:color="auto"/>
                  </w:divBdr>
                </w:div>
                <w:div w:id="556548638">
                  <w:marLeft w:val="0"/>
                  <w:marRight w:val="0"/>
                  <w:marTop w:val="0"/>
                  <w:marBottom w:val="0"/>
                  <w:divBdr>
                    <w:top w:val="none" w:sz="0" w:space="0" w:color="auto"/>
                    <w:left w:val="none" w:sz="0" w:space="0" w:color="auto"/>
                    <w:bottom w:val="none" w:sz="0" w:space="0" w:color="auto"/>
                    <w:right w:val="none" w:sz="0" w:space="0" w:color="auto"/>
                  </w:divBdr>
                </w:div>
              </w:divsChild>
            </w:div>
            <w:div w:id="538203325">
              <w:marLeft w:val="0"/>
              <w:marRight w:val="0"/>
              <w:marTop w:val="0"/>
              <w:marBottom w:val="0"/>
              <w:divBdr>
                <w:top w:val="none" w:sz="0" w:space="0" w:color="auto"/>
                <w:left w:val="none" w:sz="0" w:space="0" w:color="auto"/>
                <w:bottom w:val="none" w:sz="0" w:space="0" w:color="auto"/>
                <w:right w:val="none" w:sz="0" w:space="0" w:color="auto"/>
              </w:divBdr>
              <w:divsChild>
                <w:div w:id="664475525">
                  <w:marLeft w:val="0"/>
                  <w:marRight w:val="0"/>
                  <w:marTop w:val="0"/>
                  <w:marBottom w:val="0"/>
                  <w:divBdr>
                    <w:top w:val="none" w:sz="0" w:space="0" w:color="auto"/>
                    <w:left w:val="none" w:sz="0" w:space="0" w:color="auto"/>
                    <w:bottom w:val="none" w:sz="0" w:space="0" w:color="auto"/>
                    <w:right w:val="none" w:sz="0" w:space="0" w:color="auto"/>
                  </w:divBdr>
                </w:div>
                <w:div w:id="1680305028">
                  <w:marLeft w:val="0"/>
                  <w:marRight w:val="0"/>
                  <w:marTop w:val="0"/>
                  <w:marBottom w:val="0"/>
                  <w:divBdr>
                    <w:top w:val="none" w:sz="0" w:space="0" w:color="auto"/>
                    <w:left w:val="none" w:sz="0" w:space="0" w:color="auto"/>
                    <w:bottom w:val="none" w:sz="0" w:space="0" w:color="auto"/>
                    <w:right w:val="none" w:sz="0" w:space="0" w:color="auto"/>
                  </w:divBdr>
                </w:div>
                <w:div w:id="1290471489">
                  <w:marLeft w:val="0"/>
                  <w:marRight w:val="0"/>
                  <w:marTop w:val="0"/>
                  <w:marBottom w:val="0"/>
                  <w:divBdr>
                    <w:top w:val="none" w:sz="0" w:space="0" w:color="auto"/>
                    <w:left w:val="none" w:sz="0" w:space="0" w:color="auto"/>
                    <w:bottom w:val="none" w:sz="0" w:space="0" w:color="auto"/>
                    <w:right w:val="none" w:sz="0" w:space="0" w:color="auto"/>
                  </w:divBdr>
                </w:div>
                <w:div w:id="534855488">
                  <w:marLeft w:val="0"/>
                  <w:marRight w:val="0"/>
                  <w:marTop w:val="0"/>
                  <w:marBottom w:val="0"/>
                  <w:divBdr>
                    <w:top w:val="none" w:sz="0" w:space="0" w:color="auto"/>
                    <w:left w:val="none" w:sz="0" w:space="0" w:color="auto"/>
                    <w:bottom w:val="none" w:sz="0" w:space="0" w:color="auto"/>
                    <w:right w:val="none" w:sz="0" w:space="0" w:color="auto"/>
                  </w:divBdr>
                </w:div>
                <w:div w:id="132910437">
                  <w:marLeft w:val="0"/>
                  <w:marRight w:val="0"/>
                  <w:marTop w:val="0"/>
                  <w:marBottom w:val="0"/>
                  <w:divBdr>
                    <w:top w:val="none" w:sz="0" w:space="0" w:color="auto"/>
                    <w:left w:val="none" w:sz="0" w:space="0" w:color="auto"/>
                    <w:bottom w:val="none" w:sz="0" w:space="0" w:color="auto"/>
                    <w:right w:val="none" w:sz="0" w:space="0" w:color="auto"/>
                  </w:divBdr>
                </w:div>
                <w:div w:id="2049715144">
                  <w:marLeft w:val="0"/>
                  <w:marRight w:val="0"/>
                  <w:marTop w:val="0"/>
                  <w:marBottom w:val="0"/>
                  <w:divBdr>
                    <w:top w:val="none" w:sz="0" w:space="0" w:color="auto"/>
                    <w:left w:val="none" w:sz="0" w:space="0" w:color="auto"/>
                    <w:bottom w:val="none" w:sz="0" w:space="0" w:color="auto"/>
                    <w:right w:val="none" w:sz="0" w:space="0" w:color="auto"/>
                  </w:divBdr>
                </w:div>
                <w:div w:id="574509333">
                  <w:marLeft w:val="0"/>
                  <w:marRight w:val="0"/>
                  <w:marTop w:val="0"/>
                  <w:marBottom w:val="0"/>
                  <w:divBdr>
                    <w:top w:val="none" w:sz="0" w:space="0" w:color="auto"/>
                    <w:left w:val="none" w:sz="0" w:space="0" w:color="auto"/>
                    <w:bottom w:val="none" w:sz="0" w:space="0" w:color="auto"/>
                    <w:right w:val="none" w:sz="0" w:space="0" w:color="auto"/>
                  </w:divBdr>
                </w:div>
              </w:divsChild>
            </w:div>
            <w:div w:id="1897738751">
              <w:marLeft w:val="0"/>
              <w:marRight w:val="0"/>
              <w:marTop w:val="0"/>
              <w:marBottom w:val="0"/>
              <w:divBdr>
                <w:top w:val="none" w:sz="0" w:space="0" w:color="auto"/>
                <w:left w:val="none" w:sz="0" w:space="0" w:color="auto"/>
                <w:bottom w:val="none" w:sz="0" w:space="0" w:color="auto"/>
                <w:right w:val="none" w:sz="0" w:space="0" w:color="auto"/>
              </w:divBdr>
              <w:divsChild>
                <w:div w:id="1804616545">
                  <w:marLeft w:val="0"/>
                  <w:marRight w:val="0"/>
                  <w:marTop w:val="0"/>
                  <w:marBottom w:val="0"/>
                  <w:divBdr>
                    <w:top w:val="none" w:sz="0" w:space="0" w:color="auto"/>
                    <w:left w:val="none" w:sz="0" w:space="0" w:color="auto"/>
                    <w:bottom w:val="none" w:sz="0" w:space="0" w:color="auto"/>
                    <w:right w:val="none" w:sz="0" w:space="0" w:color="auto"/>
                  </w:divBdr>
                </w:div>
                <w:div w:id="45960174">
                  <w:marLeft w:val="0"/>
                  <w:marRight w:val="0"/>
                  <w:marTop w:val="0"/>
                  <w:marBottom w:val="0"/>
                  <w:divBdr>
                    <w:top w:val="none" w:sz="0" w:space="0" w:color="auto"/>
                    <w:left w:val="none" w:sz="0" w:space="0" w:color="auto"/>
                    <w:bottom w:val="none" w:sz="0" w:space="0" w:color="auto"/>
                    <w:right w:val="none" w:sz="0" w:space="0" w:color="auto"/>
                  </w:divBdr>
                </w:div>
                <w:div w:id="404036687">
                  <w:marLeft w:val="0"/>
                  <w:marRight w:val="0"/>
                  <w:marTop w:val="0"/>
                  <w:marBottom w:val="0"/>
                  <w:divBdr>
                    <w:top w:val="none" w:sz="0" w:space="0" w:color="auto"/>
                    <w:left w:val="none" w:sz="0" w:space="0" w:color="auto"/>
                    <w:bottom w:val="none" w:sz="0" w:space="0" w:color="auto"/>
                    <w:right w:val="none" w:sz="0" w:space="0" w:color="auto"/>
                  </w:divBdr>
                </w:div>
                <w:div w:id="250238044">
                  <w:marLeft w:val="0"/>
                  <w:marRight w:val="0"/>
                  <w:marTop w:val="0"/>
                  <w:marBottom w:val="0"/>
                  <w:divBdr>
                    <w:top w:val="none" w:sz="0" w:space="0" w:color="auto"/>
                    <w:left w:val="none" w:sz="0" w:space="0" w:color="auto"/>
                    <w:bottom w:val="none" w:sz="0" w:space="0" w:color="auto"/>
                    <w:right w:val="none" w:sz="0" w:space="0" w:color="auto"/>
                  </w:divBdr>
                </w:div>
                <w:div w:id="1588422664">
                  <w:marLeft w:val="0"/>
                  <w:marRight w:val="0"/>
                  <w:marTop w:val="0"/>
                  <w:marBottom w:val="0"/>
                  <w:divBdr>
                    <w:top w:val="none" w:sz="0" w:space="0" w:color="auto"/>
                    <w:left w:val="none" w:sz="0" w:space="0" w:color="auto"/>
                    <w:bottom w:val="none" w:sz="0" w:space="0" w:color="auto"/>
                    <w:right w:val="none" w:sz="0" w:space="0" w:color="auto"/>
                  </w:divBdr>
                </w:div>
                <w:div w:id="476918301">
                  <w:marLeft w:val="0"/>
                  <w:marRight w:val="0"/>
                  <w:marTop w:val="0"/>
                  <w:marBottom w:val="0"/>
                  <w:divBdr>
                    <w:top w:val="none" w:sz="0" w:space="0" w:color="auto"/>
                    <w:left w:val="none" w:sz="0" w:space="0" w:color="auto"/>
                    <w:bottom w:val="none" w:sz="0" w:space="0" w:color="auto"/>
                    <w:right w:val="none" w:sz="0" w:space="0" w:color="auto"/>
                  </w:divBdr>
                </w:div>
                <w:div w:id="189994817">
                  <w:marLeft w:val="0"/>
                  <w:marRight w:val="0"/>
                  <w:marTop w:val="0"/>
                  <w:marBottom w:val="0"/>
                  <w:divBdr>
                    <w:top w:val="none" w:sz="0" w:space="0" w:color="auto"/>
                    <w:left w:val="none" w:sz="0" w:space="0" w:color="auto"/>
                    <w:bottom w:val="none" w:sz="0" w:space="0" w:color="auto"/>
                    <w:right w:val="none" w:sz="0" w:space="0" w:color="auto"/>
                  </w:divBdr>
                </w:div>
                <w:div w:id="803161950">
                  <w:marLeft w:val="0"/>
                  <w:marRight w:val="0"/>
                  <w:marTop w:val="0"/>
                  <w:marBottom w:val="0"/>
                  <w:divBdr>
                    <w:top w:val="none" w:sz="0" w:space="0" w:color="auto"/>
                    <w:left w:val="none" w:sz="0" w:space="0" w:color="auto"/>
                    <w:bottom w:val="none" w:sz="0" w:space="0" w:color="auto"/>
                    <w:right w:val="none" w:sz="0" w:space="0" w:color="auto"/>
                  </w:divBdr>
                </w:div>
              </w:divsChild>
            </w:div>
            <w:div w:id="5242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5096</Words>
  <Characters>30578</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Wioleta Nieciecka</dc:creator>
  <cp:lastModifiedBy>Wioleta Nieciecka</cp:lastModifiedBy>
  <cp:revision>2</cp:revision>
  <dcterms:created xsi:type="dcterms:W3CDTF">2018-05-18T12:09:00Z</dcterms:created>
  <dcterms:modified xsi:type="dcterms:W3CDTF">2018-05-18T12:11:00Z</dcterms:modified>
</cp:coreProperties>
</file>