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Ogłoszenie nr 582360-N-2017 z dnia 2017-09-01 r.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Gmina Olsztynek reprezentowana przez Burmistrza Olsztynka: Budowa dróg wewnętrznych na terenie miejscowości Nadrowo</w:t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br/>
        <w:t>OGŁOSZENIE O ZAMÓWIENIU - Roboty budowlane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Zamieszczanie ogłoszenia: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Zamieszczanie obowiązkowe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Ogłoszenie dotyczy: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Zamówienia publicznego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Zamówienie dotyczy projektu lub programu współfinansowanego ze środków Unii Europejskiej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Nazwa projektu lub programu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, nie mniejszy niż 30%, osób zatrudnionych przez zakłady pracy chronionej lub wykonawców albo ich jednostki (w %)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u w:val="single"/>
          <w:lang w:eastAsia="pl-PL"/>
        </w:rPr>
        <w:t>SEKCJA I: ZAMAWIAJĄCY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Postępowanie przeprowadza centralny zamawiający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Postępowanie przeprowadza podmiot, któremu zamawiający powierzył/powierzyli przeprowadzenie postępowania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Informacje na temat podmiotu któremu zamawiający powierzył/powierzyli prowadzenie postępowania: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Postępowanie jest przeprowadzane wspólnie przez zamawiających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Postępowanie jest przeprowadzane wspólnie z zamawiającymi z innych państw członkowskich Unii Europejskiej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Informacje dodatkowe: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I. 1) NAZWA I ADRES: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 xml:space="preserve">Gmina Olsztynek reprezentowana przez Burmistrza Olsztynka, krajowy numer identyfikacyjny 52933800000, ul. ul. Ratusz  1 , 11015   Olsztynek, woj. warmińsko-mazurskie, państwo Polska, tel. 89 51954 50, e-mail ratusz@olsztynek.pl, 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faks 895 195 457.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 strony internetowej (URL): www.bip.olsztynek.pl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 profilu nabywcy: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 strony internetowej pod którym można uzyskać dostęp do narzędzi i urządzeń lub formatów plików, które nie są ogólnie dostępne bip.olsztynek.pl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I. 2) RODZAJ ZAMAWIAJĄCEGO: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Administracja samorządowa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I.3) WSPÓLNE UDZIELANIE ZAMÓWIENIA </w:t>
      </w:r>
      <w:r w:rsidRPr="0052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pl-PL"/>
        </w:rPr>
        <w:t>(jeżeli dotyczy)</w:t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I.4) KOMUNIKACJA: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Nieograniczony, pełny i bezpośredni dostęp do dokumentów z postępowania można uzyskać pod adresem (URL)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bip.olsztynek.pl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Adres strony internetowej, na której zamieszczona będzie specyfikacja istotnych warunków zamówienia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Dostęp do dokumentów z postępowania jest ograniczony - więcej informacji można uzyskać pod adresem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Oferty lub wnioski o dopuszczenie do udziału w postępowaniu należy przesyłać: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Elektronicznie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Dopuszczone jest przesłanie ofert lub wniosków o dopuszczenie do udziału w postępowaniu w inny sposób: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Inny sposób: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Wymagane jest przesłanie ofert lub wniosków o dopuszczenie do udziału w postępowaniu w inny sposób: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Tak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Inny sposób: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pocztą, kurierem lub przez posłańca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Urząd Miejski w Olsztynku, Ratusz 1 , 11-015 Olsztynek, pokój 11 - sekretariat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Nieograniczony, pełny, bezpośredni i bezpłatny dostęp do tych narzędzi można uzyskać pod adresem: (URL)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u w:val="single"/>
          <w:lang w:eastAsia="pl-PL"/>
        </w:rPr>
        <w:t>SEKCJA II: PRZEDMIOT ZAMÓWIENIA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II.1) Nazwa nadana zamówieniu przez zamawiającego: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Budowa dróg wewnętrznych na terenie miejscowości Nadrowo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Numer referencyjny: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ZBi.271.1.17.2017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Przed wszczęciem postępowania o udzielenie zamówienia przeprowadzono dialog techniczny </w:t>
      </w:r>
    </w:p>
    <w:p w:rsidR="005270CA" w:rsidRPr="005270CA" w:rsidRDefault="005270CA" w:rsidP="0052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II.2) Rodzaj zamówienia: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Roboty budowlane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II.3) Informacja o możliwości składania ofert częściowych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Zamówienie podzielone jest na części: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Oferty lub wnioski o dopuszczenie do udziału w postępowaniu można składać w odniesieniu do: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wszystkich części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Zamawiający zastrzega sobie prawo do udzielenia łącznie następujących części lub grup części: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Maksymalna liczba części zamówienia, na które może zostać udzielone zamówienie jednemu wykonawcy: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II.4) Krótki opis przedmiotu zamówienia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(wielkość, zakres, rodzaj i ilość dostaw, usług lub robót budowlanych lub określenie zapotrzebowania i wymagań )</w:t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 a w przypadku partnerstwa innowacyjnego - określenie zapotrzebowania na innowacyjny produkt, usługę lub roboty budowlane: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1) Przedmiot zamówienia stanowi wykonanie prac projektowych oraz budowlanych związanych z realizacją zadania ujętego w budżecie Gminy Olsztynek pn. „Budowa dróg wewnętrznych na terenie miejscowości Nadrowo”. 2) Zadanie będzie realizowane w systemie zaprojektuj i wybuduj. W zakresie planowanego przedsięwzięcia jest wykonanie projektu budowlanego, uzyskanie pozwolenia na budowę lub zgłoszenia robót budowlanych, wykonanie projektów wykonawczych, specyfikacji technicznych wykonania i odbioru robót budowlanych, przedmiarów robót oraz innych dokumentów i opracowań niezbędnych do realizacji zamierzenia a następnie realizacja zamierzenia budowlanego zgodnie z opracowaną dokumentacją projektową dla całości zamierzenia. Zamierzenie obejmuje budowę dróg wewnętrznych w miejscowości Nadrowo wraz z ich odwodnieniem – odcinki dróg zgodne z załącznikiem graficznym. Oba zakresy obejmują wykonanie zarówno robót przygotowawczych – niezbędne mapy, obsługa geodezyjna, robót ziemnych – przygotowanie terenu, nawierzchni dróg oraz zjazdów na istniejące drogi i inne nieruchomości. Zadanie obejmuje także zaprojektowanie i wykonanie studni chłonnych celem odwodnienia dróg.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II.5) Główny kod CPV: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45233120-6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Dodatkowe kody CPV: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</w:tblGrid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Kod CPV</w:t>
            </w:r>
          </w:p>
        </w:tc>
      </w:tr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45233142-6</w:t>
            </w:r>
          </w:p>
        </w:tc>
      </w:tr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71000000-8</w:t>
            </w:r>
          </w:p>
        </w:tc>
      </w:tr>
    </w:tbl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lastRenderedPageBreak/>
        <w:t>II.6) Całkowita wartość zamówienia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(jeżeli zamawiający podaje informacje o wartości zamówienia)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Wartość bez VAT: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Waluta: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miesiącach:  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 lub </w:t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dniach: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lub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data rozpoczęcia: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 lub </w:t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zakończenia: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2017-11-30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II.9) Informacje dodatkowe: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u w:val="single"/>
          <w:lang w:eastAsia="pl-PL"/>
        </w:rPr>
        <w:t>SEKCJA III: INFORMACJE O CHARAKTERZE PRAWNYM, EKONOMICZNYM, FINANSOWYM I TECHNICZNYM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III.1) WARUNKI UDZIAŁU W POSTĘPOWANIU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III.1.1) Kompetencje lub uprawnienia do prowadzenia określonej działalności zawodowej, o ile wynika to z odrębnych przepisów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III.1.2) Sytuacja finansowa lub ekonomiczna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III.1.3) Zdolność techniczna lub zawodowa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 xml:space="preserve">Określenie warunków: a)Warunek ten zostanie spełniony, jeżeli wykonawca wykaże, iż w okresie ostatnich pięciu lat przed upływem terminu składania ofert, a jeżeli okres prowadzenia działalności jest krótszy – w tym okresie, wykonał co najmniej jedną robotę budowlaną polegającą na wykonaniu – budowie, remoncie, przebudowie - drogi o powierzchni min. 2 100 m2 b) Warunek ten zostanie spełniony, jeżeli wykonawca wykaże, iż w okresie ostatnich trzech lat przed upływem terminu składania ofert, a jeżeli okres prowadzenia działalności jest krótszy – w tym okresie, wykonał co najmniej jedną usługę polegającą na opracowaniu projektu budowlanego dla budowy lub remontu drogi wraz z uzyskaniem pozwolenia na budowę lub akceptacji zgłoszenia wykonania prac budowlanych. b) Wykonawca musi udowodnić, iż dysponuje lub w celu wykonania przedmiotu zamówienia będzie dysponował: - przynajmniej jedną osobą, która posiada uprawnienia do projektowania w specjalności drogowej bez ograniczeń. Osoba ta będzie pełnić funkcję głównego projektanta. - przynajmniej jedną osobą, która posiada uprawnienia budowlane do kierowania robotami budowlanymi bez ograniczeń w specjalności drogowej. Osoba ta będzie pełnić funkcję 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kierownika budowy.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III.2) PODSTAWY WYKLUCZENIA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 xml:space="preserve">III.2.1) Podstawy wykluczenia określone w art. 24 ust. 1 ustawy </w:t>
      </w:r>
      <w:proofErr w:type="spellStart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Oświadczenie o niepodleganiu wykluczeniu oraz spełnianiu warunków udziału w postępowaniu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Tak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Oświadczenie o spełnianiu kryteriów selekcji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III.5.1) W ZAKRESIE SPEŁNIANIA WARUNKÓW UDZIAŁU W POSTĘPOWANIU: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 3)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4) oświadczenia na temat wykształcenia i kwalifikacji zawodowych wykonawcy lub kadry kierowniczej wykonawcy;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III.5.2) W ZAKRESIE KRYTERIÓW SELEKCJI: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 dotyczy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 dotyczy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III.7) INNE DOKUMENTY NIE WYMIENIONE W pkt III.3) - III.6)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u w:val="single"/>
          <w:lang w:eastAsia="pl-PL"/>
        </w:rPr>
        <w:t>SEKCJA IV: PROCEDURA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IV.1) OPIS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IV.1.1) Tryb udzielenia zamówienia: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Przetarg nieograniczony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IV.1.2) Zamawiający żąda wniesienia wadium: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Informacja na temat wadium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bookmarkStart w:id="0" w:name="_GoBack"/>
      <w:bookmarkEnd w:id="0"/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IV.1.3) Przewiduje się udzielenie zaliczek na poczet wykonania zamówienia: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podać informacje na temat udzielania zaliczek: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IV.1.5.) Wymaga się złożenia oferty wariantowej: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Dopuszcza się złożenie oferty wariantowej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Złożenie oferty wariantowej dopuszcza się tylko z jednoczesnym złożeniem oferty zasadniczej: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IV.1.6) Przewidywana liczba wykonawców, którzy zostaną zaproszeni do udziału w postępowaniu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(przetarg ograniczony, negocjacje z ogłoszeniem, dialog konkurencyjny, partnerstwo innowacyjne)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Liczba wykonawców  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Przewidywana minimalna liczba wykonawców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Maksymalna liczba wykonawców  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Kryteria selekcji wykonawców: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IV.1.7) Informacje na temat umowy ramowej lub dynamicznego systemu zakupów: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Umowa ramowa będzie zawarta: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Czy przewiduje się ograniczenie liczby uczestników umowy ramowej: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Przewidziana maksymalna liczba uczestników umowy ramowej: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Zamówienie obejmuje ustanowienie dynamicznego systemu zakupów: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IV.1.8) Aukcja elektroniczna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Przewidziane jest przeprowadzenie aukcji elektronicznej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(przetarg nieograniczony, przetarg ograniczony, negocjacje z ogłoszeniem)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podać adres strony internetowej, na której aukcja będzie prowadzona: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Należy wskazać elementy, których wartości będą przedmiotem aukcji elektronicznej: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Przewiduje się ograniczenia co do przedstawionych wartości, wynikające z opisu przedmiotu zamówienia: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dotyczące przebiegu aukcji elektronicznej: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Wymagania dotyczące rejestracji i identyfikacji wykonawców w aukcji elektronicznej: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o liczbie etapów aukcji elektronicznej i czasie ich trwania: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Czas trwania: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Czy wykonawcy, którzy nie złożyli nowych postąpień, zostaną zakwalifikowani do następnego etapu: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Warunki zamknięcia aukcji elektronicznej: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IV.2) KRYTERIA OCENY OFERT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IV.2.1) Kryteria oceny ofert: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IV.2.2) Kryteria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934"/>
      </w:tblGrid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Znaczenie</w:t>
            </w:r>
          </w:p>
        </w:tc>
      </w:tr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60,00</w:t>
            </w:r>
          </w:p>
        </w:tc>
      </w:tr>
      <w:tr w:rsidR="005270CA" w:rsidRPr="005270CA" w:rsidTr="00527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okres gwarancji i </w:t>
            </w:r>
            <w:proofErr w:type="spellStart"/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ekojmi</w:t>
            </w:r>
            <w:proofErr w:type="spellEnd"/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na roboty budowlane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0CA" w:rsidRPr="005270CA" w:rsidRDefault="005270CA" w:rsidP="005270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270C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40,00</w:t>
            </w:r>
          </w:p>
        </w:tc>
      </w:tr>
    </w:tbl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Pzp</w:t>
      </w:r>
      <w:proofErr w:type="spellEnd"/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(przetarg nieograniczony)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Tak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IV.3) Negocjacje z ogłoszeniem, dialog konkurencyjny, partnerstwo innowacyjne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IV.3.1) Informacje na temat negocjacji z ogłoszeniem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Minimalne wymagania, które muszą spełniać wszystkie oferty: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Przewidziany jest podział negocjacji na etapy w celu ograniczenia liczby ofert: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podać informacje na temat etapów negocjacji (w tym liczbę etapów):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IV.3.2) Informacje na temat dialogu konkurencyjnego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Opis potrzeb i wymagań zamawiającego lub informacja o sposobie uzyskania tego opisu: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Wstępny harmonogram postępowania: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Podział dialogu na etapy w celu ograniczenia liczby rozwiązań: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podać informacje na temat etapów dialogu: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IV.3.3) Informacje na temat partnerstwa innowacyjnego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IV.4) Licytacja elektroniczna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Adres strony internetowej, na której będzie prowadzona licytacja elektroniczna: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Adres strony internetowej, na której jest dostępny opis przedmiotu zamówienia w licytacji elektronicznej: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Sposób postępowania w toku licytacji elektronicznej, w tym określenie minimalnych wysokości postąpień: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Informacje o liczbie etapów licytacji elektronicznej i czasie ich trwania: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Czas trwania: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Wykonawcy, którzy nie złożyli nowych postąpień, zostaną zakwalifikowani do następnego etapu: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lastRenderedPageBreak/>
        <w:t>Termin składania wniosków o dopuszczenie do udziału w licytacji elektronicznej: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Data: godzina: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Termin otwarcia licytacji elektronicznej: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Termin i warunki zamknięcia licytacji elektronicznej: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Wymagania dotyczące zabezpieczenia należytego wykonania umowy: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Informacje dodatkowe: </w:t>
      </w:r>
    </w:p>
    <w:p w:rsidR="005270CA" w:rsidRPr="005270CA" w:rsidRDefault="005270CA" w:rsidP="0052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</w:pP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IV.5) ZMIANA UMOWY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Tak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Należy wskazać zakres, charakter zmian oraz warunki wprowadzenia zmian: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Zamawiający przewidział zmiany umowy we wzorze umowy - załącznik nr 2 do SIWZ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IV.6) INFORMACJE ADMINISTRACYJNE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IV.6.1) Sposób udostępniania informacji o charakterze poufnym </w:t>
      </w:r>
      <w:r w:rsidRPr="005270CA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pl-PL"/>
        </w:rPr>
        <w:t>(jeżeli dotyczy):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Środki służące ochronie informacji o charakterze poufnym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IV.6.2) Termin składania ofert lub wniosków o dopuszczenie do udziału w postępowaniu: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Data: 2017-09-18, godzina: 10:00,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Wskazać powody: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  <w:t>&gt; oferta powinna być sporządzona w języku polskim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IV.6.3) Termin związania ofertą: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do: okres w dniach: 30 (od ostatecznego terminu składania ofert)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Nie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  <w:r w:rsidRPr="005270CA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l-PL"/>
        </w:rPr>
        <w:t>IV.6.6) Informacje dodatkowe: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t> </w:t>
      </w:r>
      <w:r w:rsidRPr="005270CA">
        <w:rPr>
          <w:rFonts w:ascii="Times New Roman" w:eastAsia="Times New Roman" w:hAnsi="Times New Roman" w:cs="Times New Roman"/>
          <w:color w:val="000000"/>
          <w:sz w:val="24"/>
          <w:szCs w:val="27"/>
          <w:lang w:eastAsia="pl-PL"/>
        </w:rPr>
        <w:br/>
      </w:r>
    </w:p>
    <w:p w:rsidR="00F66BF8" w:rsidRPr="005270CA" w:rsidRDefault="00F66BF8" w:rsidP="005270CA">
      <w:pPr>
        <w:spacing w:after="0" w:line="240" w:lineRule="auto"/>
        <w:rPr>
          <w:sz w:val="20"/>
        </w:rPr>
      </w:pPr>
    </w:p>
    <w:sectPr w:rsidR="00F66BF8" w:rsidRPr="0052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CA"/>
    <w:rsid w:val="005270CA"/>
    <w:rsid w:val="00F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3428</Words>
  <Characters>20569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2017-09-01T10:56:00Z</dcterms:created>
  <dcterms:modified xsi:type="dcterms:W3CDTF">2017-09-01T10:57:00Z</dcterms:modified>
</cp:coreProperties>
</file>