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2E02F7">
        <w:rPr>
          <w:rFonts w:ascii="Arial" w:hAnsi="Arial" w:cs="Arial"/>
          <w:sz w:val="22"/>
        </w:rPr>
        <w:t>1</w:t>
      </w:r>
      <w:r w:rsidR="00CE6151">
        <w:rPr>
          <w:rFonts w:ascii="Arial" w:hAnsi="Arial" w:cs="Arial"/>
          <w:sz w:val="22"/>
        </w:rPr>
        <w:t>6</w:t>
      </w:r>
      <w:r w:rsidR="002E02F7">
        <w:rPr>
          <w:rFonts w:ascii="Arial" w:hAnsi="Arial" w:cs="Arial"/>
          <w:sz w:val="22"/>
        </w:rPr>
        <w:t>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CE6151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b/>
          <w:sz w:val="22"/>
          <w:szCs w:val="22"/>
        </w:rPr>
        <w:t>„</w:t>
      </w:r>
      <w:r w:rsidR="00CE6151" w:rsidRPr="00CE6151">
        <w:rPr>
          <w:rFonts w:ascii="Calibri" w:hAnsi="Calibri" w:cs="Calibri"/>
          <w:b/>
          <w:sz w:val="28"/>
          <w:szCs w:val="28"/>
        </w:rPr>
        <w:t xml:space="preserve">Modernizacja dróg na terenie gminy – droga z Waplewa w kierunku </w:t>
      </w:r>
      <w:proofErr w:type="spellStart"/>
      <w:r w:rsidR="00CE6151" w:rsidRPr="00CE6151">
        <w:rPr>
          <w:rFonts w:ascii="Calibri" w:hAnsi="Calibri" w:cs="Calibri"/>
          <w:b/>
          <w:sz w:val="28"/>
          <w:szCs w:val="28"/>
        </w:rPr>
        <w:t>Jadamowa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”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  <w:bookmarkStart w:id="0" w:name="_GoBack"/>
      <w:bookmarkEnd w:id="0"/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CE6151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E6151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2E02F7"/>
    <w:rsid w:val="00317693"/>
    <w:rsid w:val="00455B07"/>
    <w:rsid w:val="00685A23"/>
    <w:rsid w:val="007B5587"/>
    <w:rsid w:val="00835647"/>
    <w:rsid w:val="008A79DF"/>
    <w:rsid w:val="00902A97"/>
    <w:rsid w:val="009729D7"/>
    <w:rsid w:val="00A3107C"/>
    <w:rsid w:val="00AF271C"/>
    <w:rsid w:val="00CE13EA"/>
    <w:rsid w:val="00CE6151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2017-08-28T08:37:00Z</dcterms:created>
  <dcterms:modified xsi:type="dcterms:W3CDTF">2017-08-28T08:37:00Z</dcterms:modified>
</cp:coreProperties>
</file>