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835647">
        <w:rPr>
          <w:rFonts w:ascii="Arial" w:hAnsi="Arial" w:cs="Arial"/>
          <w:sz w:val="22"/>
        </w:rPr>
        <w:t>1</w:t>
      </w:r>
      <w:r w:rsidR="00455B0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>.2016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Nazwa Wykonawcy / Nazwy Wykonawców: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</w:t>
      </w: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e-mail: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455B07">
      <w:pPr>
        <w:numPr>
          <w:ilvl w:val="0"/>
          <w:numId w:val="2"/>
        </w:numPr>
        <w:spacing w:line="360" w:lineRule="auto"/>
        <w:ind w:right="23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oferujemy wykonanie zadania pn. </w:t>
      </w:r>
      <w:r>
        <w:rPr>
          <w:rFonts w:ascii="Arial" w:hAnsi="Arial" w:cs="Arial"/>
          <w:b/>
          <w:sz w:val="22"/>
          <w:szCs w:val="22"/>
        </w:rPr>
        <w:t>„</w:t>
      </w:r>
      <w:r w:rsidR="00455B07" w:rsidRPr="00455B07">
        <w:rPr>
          <w:rFonts w:ascii="Calibri" w:hAnsi="Calibri" w:cs="Calibri"/>
          <w:b/>
          <w:sz w:val="28"/>
          <w:szCs w:val="28"/>
        </w:rPr>
        <w:t>Budowa sieci wodociągowej dla wsi Kunki-Lutek – etap I</w:t>
      </w:r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za cenę:</w:t>
      </w:r>
    </w:p>
    <w:p w:rsidR="00A3107C" w:rsidRDefault="00A3107C">
      <w:pPr>
        <w:spacing w:before="120"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netto  …………………………………………………………………………..…………………………….                  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(słownie: …………………………………………………………………….……….……………………….)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brutto 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…………………………………………………………………….…………………………………..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…………………………………………………………………………………………………….)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wykonany przedmiot zamówienia na okres 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455B07" w:rsidRDefault="00455B07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Udzielimy terminu płatności faktury na ilość dni: …………..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cena zaproponowana za wykonanie całości obejmuje wszystkie koszty związane z 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zapoznaliśmy, się ze Specyfikacją Istotnych Warunków Zamówienia, w tym także 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projekt umowy i w razie wybrania naszej oferty zobowiązujemy 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9729D7" w:rsidRDefault="009729D7" w:rsidP="00902A97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Funkcję kierownika budowy pełnić będzie …………………………… o uprawnieniach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>wymaganej 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zawiera </w:t>
      </w:r>
      <w:r>
        <w:rPr>
          <w:rFonts w:ascii="Arial" w:hAnsi="Arial" w:cs="Arial"/>
          <w:color w:val="000000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(-ych)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7"/>
      <w:footerReference w:type="first" r:id="rId8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902A97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02A97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317693"/>
    <w:rsid w:val="00455B07"/>
    <w:rsid w:val="00835647"/>
    <w:rsid w:val="008A79DF"/>
    <w:rsid w:val="00902A97"/>
    <w:rsid w:val="009729D7"/>
    <w:rsid w:val="00A3107C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A055A48-2FF9-4AC6-A897-CFDDB65E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Budownictwo_Samsung</cp:lastModifiedBy>
  <cp:revision>5</cp:revision>
  <cp:lastPrinted>2013-06-25T11:15:00Z</cp:lastPrinted>
  <dcterms:created xsi:type="dcterms:W3CDTF">2016-08-08T13:28:00Z</dcterms:created>
  <dcterms:modified xsi:type="dcterms:W3CDTF">2016-08-24T11:11:00Z</dcterms:modified>
</cp:coreProperties>
</file>