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DC7296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DC7296" w:rsidRPr="00972295">
              <w:rPr>
                <w:rFonts w:ascii="Calibri" w:hAnsi="Calibri"/>
                <w:sz w:val="22"/>
                <w:szCs w:val="22"/>
              </w:rPr>
              <w:t>9</w:t>
            </w:r>
            <w:r w:rsidRPr="00972295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 w:rsidRPr="00972295">
        <w:rPr>
          <w:rFonts w:ascii="Arial" w:eastAsia="Helvetica" w:hAnsi="Arial"/>
          <w:b/>
          <w:color w:val="000000"/>
          <w:sz w:val="36"/>
          <w:szCs w:val="36"/>
        </w:rPr>
        <w:t xml:space="preserve">“Budowa </w:t>
      </w:r>
      <w:r w:rsidR="00DC7296" w:rsidRPr="00972295">
        <w:rPr>
          <w:rFonts w:ascii="Arial" w:eastAsia="Helvetica" w:hAnsi="Arial"/>
          <w:b/>
          <w:color w:val="000000"/>
          <w:sz w:val="36"/>
          <w:szCs w:val="36"/>
        </w:rPr>
        <w:t>sieci wodociągowej z przyłączami dla wsi Swaderki</w:t>
      </w:r>
      <w:r w:rsidRPr="00972295">
        <w:rPr>
          <w:rFonts w:ascii="Arial" w:eastAsia="Helvetica" w:hAnsi="Arial"/>
          <w:b/>
          <w:color w:val="000000"/>
          <w:sz w:val="36"/>
          <w:szCs w:val="36"/>
        </w:rPr>
        <w:t xml:space="preserve"> gm. Olsztynek”</w:t>
      </w: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DC7296" w:rsidRPr="00972295">
        <w:rPr>
          <w:rFonts w:ascii="Calibri" w:hAnsi="Calibri"/>
          <w:b/>
          <w:sz w:val="22"/>
          <w:szCs w:val="22"/>
        </w:rPr>
        <w:t>maj</w:t>
      </w:r>
      <w:r w:rsidRPr="00972295">
        <w:rPr>
          <w:rFonts w:ascii="Calibri" w:hAnsi="Calibri"/>
          <w:b/>
          <w:sz w:val="22"/>
          <w:szCs w:val="22"/>
        </w:rPr>
        <w:t xml:space="preserve"> 2013r.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Specyfikację Istotnych Warunków Zamówienia – zwaną dalej „SIWZ” - opracowano na podstawie ustawy                           z dnia 29 stycznia 2004r. - Prawo zamówień publicznych (Dz. U. z 2010 r., Nr 113, poz.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telefon: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895195457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 8:00 – 16:00, Wtorek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 xml:space="preserve">REGON: 510743663  NIP: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e-mail: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www.olsztynek.pl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3"/>
        </w:numPr>
        <w:tabs>
          <w:tab w:val="left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Postępowanie jest prowadzone zgodnie z ustawą z dnia 29 stycznia 2004 r. Prawo zamówień publicznych (Dz. U. z 2010 r. Nr 113, poz. 759 ze zm.) – zwaną dalej „ustawą Pzp”.</w:t>
      </w:r>
    </w:p>
    <w:p w:rsidR="00640785" w:rsidRPr="00972295" w:rsidRDefault="00C44C03">
      <w:pPr>
        <w:numPr>
          <w:ilvl w:val="0"/>
          <w:numId w:val="3"/>
        </w:numPr>
        <w:tabs>
          <w:tab w:val="left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>
      <w:pPr>
        <w:numPr>
          <w:ilvl w:val="0"/>
          <w:numId w:val="3"/>
        </w:numPr>
        <w:tabs>
          <w:tab w:val="left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972295" w:rsidRDefault="00C44C03">
      <w:pPr>
        <w:jc w:val="both"/>
        <w:rPr>
          <w:rFonts w:asciiTheme="minorHAnsi" w:eastAsia="Helvetica" w:hAnsiTheme="minorHAnsi"/>
          <w:b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b/>
          <w:color w:val="000000"/>
          <w:sz w:val="22"/>
          <w:szCs w:val="22"/>
        </w:rPr>
        <w:t xml:space="preserve">“Budowa </w:t>
      </w:r>
      <w:r w:rsidR="00DC7296" w:rsidRPr="00972295">
        <w:rPr>
          <w:rFonts w:asciiTheme="minorHAnsi" w:eastAsia="Helvetica" w:hAnsiTheme="minorHAnsi"/>
          <w:b/>
          <w:color w:val="000000"/>
          <w:sz w:val="22"/>
          <w:szCs w:val="22"/>
        </w:rPr>
        <w:t>sieci wodociągowej z przyłączami dla wsi Swaderki</w:t>
      </w:r>
      <w:r w:rsidRPr="00972295">
        <w:rPr>
          <w:rFonts w:asciiTheme="minorHAnsi" w:eastAsia="Helvetica" w:hAnsiTheme="minorHAnsi"/>
          <w:b/>
          <w:color w:val="000000"/>
          <w:sz w:val="22"/>
          <w:szCs w:val="22"/>
        </w:rPr>
        <w:t xml:space="preserve"> gm. Olsztynek”</w:t>
      </w:r>
    </w:p>
    <w:p w:rsidR="00640785" w:rsidRPr="00972295" w:rsidRDefault="00C44C03">
      <w:pPr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>2) Zakres prac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zleconych wykonawcy obejmuje wykonanie robót budowlanych zgo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d</w:t>
      </w:r>
      <w:r w:rsidR="002357F5" w:rsidRPr="00972295">
        <w:rPr>
          <w:rFonts w:asciiTheme="minorHAnsi" w:eastAsia="Helvetica" w:hAnsiTheme="minorHAnsi"/>
          <w:color w:val="000000"/>
          <w:sz w:val="22"/>
          <w:szCs w:val="22"/>
        </w:rPr>
        <w:t>nie z projekte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m b</w:t>
      </w:r>
      <w:r w:rsidR="001A1D57">
        <w:rPr>
          <w:rFonts w:asciiTheme="minorHAnsi" w:eastAsia="Helvetica" w:hAnsiTheme="minorHAnsi"/>
          <w:color w:val="000000"/>
          <w:sz w:val="22"/>
          <w:szCs w:val="22"/>
        </w:rPr>
        <w:t>udowlanym stanowiącym załącznik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do decyzji Starosty Olsztyńskiego nr </w:t>
      </w:r>
      <w:proofErr w:type="spellStart"/>
      <w:r w:rsidRPr="00972295">
        <w:rPr>
          <w:rFonts w:asciiTheme="minorHAnsi" w:eastAsia="Helvetica" w:hAnsiTheme="minorHAnsi"/>
          <w:color w:val="000000"/>
          <w:sz w:val="22"/>
          <w:szCs w:val="22"/>
        </w:rPr>
        <w:t>O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n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k</w:t>
      </w:r>
      <w:proofErr w:type="spellEnd"/>
      <w:r w:rsidRPr="00972295">
        <w:rPr>
          <w:rFonts w:asciiTheme="minorHAnsi" w:eastAsia="Helvetica" w:hAnsiTheme="minorHAnsi"/>
          <w:color w:val="000000"/>
          <w:sz w:val="22"/>
          <w:szCs w:val="22"/>
        </w:rPr>
        <w:t>/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89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/20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12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z dnia 2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4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grudnia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201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2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r., </w:t>
      </w:r>
      <w:r w:rsidR="001414CF" w:rsidRPr="00972295">
        <w:rPr>
          <w:rFonts w:asciiTheme="minorHAnsi" w:hAnsiTheme="minorHAnsi"/>
          <w:sz w:val="22"/>
          <w:szCs w:val="22"/>
        </w:rPr>
        <w:t>specyfikacją techniczną wykonania i odbioru robót oraz przedmiarami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.</w:t>
      </w:r>
    </w:p>
    <w:p w:rsidR="00640785" w:rsidRPr="00972295" w:rsidRDefault="00C44C03">
      <w:pPr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3) </w:t>
      </w:r>
      <w:r w:rsidRPr="00972295">
        <w:rPr>
          <w:rFonts w:asciiTheme="minorHAnsi" w:hAnsiTheme="minorHAnsi"/>
          <w:sz w:val="22"/>
          <w:szCs w:val="22"/>
        </w:rPr>
        <w:t xml:space="preserve">Realizacja zadania obejmuje wykonanie m.in. : </w:t>
      </w:r>
    </w:p>
    <w:p w:rsidR="00640785" w:rsidRPr="00972295" w:rsidRDefault="00C44C03">
      <w:pPr>
        <w:pStyle w:val="Styl"/>
        <w:numPr>
          <w:ilvl w:val="0"/>
          <w:numId w:val="29"/>
        </w:numPr>
        <w:ind w:right="-1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 xml:space="preserve">Ułożenie sieci </w:t>
      </w:r>
      <w:r w:rsidR="00DC7296" w:rsidRPr="00972295">
        <w:rPr>
          <w:rFonts w:asciiTheme="minorHAnsi" w:hAnsiTheme="minorHAnsi"/>
          <w:color w:val="000000"/>
          <w:sz w:val="22"/>
          <w:szCs w:val="22"/>
        </w:rPr>
        <w:t>wodociągowej z rur PE fi 160mm, L=197mb</w:t>
      </w:r>
      <w:r w:rsidRPr="00972295">
        <w:rPr>
          <w:rFonts w:asciiTheme="minorHAnsi" w:hAnsiTheme="minorHAnsi"/>
          <w:color w:val="000000"/>
          <w:sz w:val="22"/>
          <w:szCs w:val="22"/>
        </w:rPr>
        <w:t>,</w:t>
      </w:r>
    </w:p>
    <w:p w:rsidR="00640785" w:rsidRPr="00972295" w:rsidRDefault="00C44C03">
      <w:pPr>
        <w:pStyle w:val="Styl"/>
        <w:numPr>
          <w:ilvl w:val="0"/>
          <w:numId w:val="29"/>
        </w:numPr>
        <w:ind w:right="-1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 xml:space="preserve">Ułożenie sieci </w:t>
      </w:r>
      <w:r w:rsidR="00F01744" w:rsidRPr="00972295">
        <w:rPr>
          <w:rFonts w:asciiTheme="minorHAnsi" w:hAnsiTheme="minorHAnsi"/>
          <w:color w:val="000000"/>
          <w:sz w:val="22"/>
          <w:szCs w:val="22"/>
        </w:rPr>
        <w:t>wodociągowej z rur PE fi 110mm, L = 2832 mb</w:t>
      </w:r>
      <w:r w:rsidRPr="00972295">
        <w:rPr>
          <w:rFonts w:asciiTheme="minorHAnsi" w:hAnsiTheme="minorHAnsi"/>
          <w:color w:val="000000"/>
          <w:sz w:val="22"/>
          <w:szCs w:val="22"/>
        </w:rPr>
        <w:t>,</w:t>
      </w:r>
    </w:p>
    <w:p w:rsidR="00640785" w:rsidRPr="00972295" w:rsidRDefault="00F01744">
      <w:pPr>
        <w:pStyle w:val="Styl"/>
        <w:numPr>
          <w:ilvl w:val="0"/>
          <w:numId w:val="29"/>
        </w:numPr>
        <w:ind w:left="0" w:right="-1" w:firstLine="0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>Przyłącza wodociągowe z rur PE fi 50mm, L = 272mb,</w:t>
      </w:r>
    </w:p>
    <w:p w:rsidR="00640785" w:rsidRPr="00972295" w:rsidRDefault="00F01744">
      <w:pPr>
        <w:pStyle w:val="Styl"/>
        <w:numPr>
          <w:ilvl w:val="0"/>
          <w:numId w:val="29"/>
        </w:numPr>
        <w:ind w:left="0" w:right="-1" w:firstLine="0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>Przyłącza wodociągowe z rur PE fi 40mm, L = 46mb,</w:t>
      </w:r>
    </w:p>
    <w:p w:rsidR="00640785" w:rsidRPr="00972295" w:rsidRDefault="00F01744">
      <w:pPr>
        <w:pStyle w:val="Styl"/>
        <w:numPr>
          <w:ilvl w:val="0"/>
          <w:numId w:val="29"/>
        </w:numPr>
        <w:ind w:left="0" w:right="-1" w:firstLine="0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>Przyłącza wodociągowe z rur PE fi 32 mm, L = 689mb,</w:t>
      </w:r>
    </w:p>
    <w:p w:rsidR="00640785" w:rsidRPr="00972295" w:rsidRDefault="00F01744" w:rsidP="00F01744">
      <w:pPr>
        <w:pStyle w:val="Styl"/>
        <w:ind w:right="-1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>Łącznie 52 przyłącza do 59 gospodarstw domowych.</w:t>
      </w:r>
    </w:p>
    <w:p w:rsidR="00640785" w:rsidRPr="00972295" w:rsidRDefault="00F01744">
      <w:pPr>
        <w:pStyle w:val="Styl"/>
        <w:numPr>
          <w:ilvl w:val="0"/>
          <w:numId w:val="29"/>
        </w:numPr>
        <w:ind w:left="0" w:right="-1" w:firstLine="0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>3 przejścia poprzeczne pod korpusem drogi krajowej nr 58</w:t>
      </w:r>
    </w:p>
    <w:p w:rsidR="00640785" w:rsidRPr="00972295" w:rsidRDefault="00F01744">
      <w:pPr>
        <w:numPr>
          <w:ilvl w:val="0"/>
          <w:numId w:val="29"/>
        </w:numPr>
        <w:jc w:val="both"/>
        <w:rPr>
          <w:rFonts w:asciiTheme="minorHAnsi" w:hAnsiTheme="minorHAnsi"/>
          <w:color w:val="000000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>1 przejście pod dnem cieku Szwaderki w rejonie działek nr 11 i nr fi 180 mm L = 45mb</w:t>
      </w:r>
    </w:p>
    <w:p w:rsidR="002357F5" w:rsidRPr="00972295" w:rsidRDefault="00F01744" w:rsidP="002357F5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color w:val="000000"/>
          <w:sz w:val="22"/>
          <w:szCs w:val="22"/>
        </w:rPr>
        <w:t>3 przejścia pod dnem rzeki Marózki – L = 61 mb, L = 49mb, L = 48mb</w:t>
      </w:r>
    </w:p>
    <w:p w:rsidR="00640785" w:rsidRPr="00972295" w:rsidRDefault="002357F5">
      <w:pPr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5)</w:t>
      </w:r>
      <w:r w:rsidR="00C44C03" w:rsidRPr="00972295">
        <w:rPr>
          <w:rFonts w:asciiTheme="minorHAnsi" w:hAnsiTheme="minorHAnsi"/>
          <w:sz w:val="22"/>
          <w:szCs w:val="22"/>
        </w:rPr>
        <w:t xml:space="preserve">Ustanawia się wynagrodzenie </w:t>
      </w:r>
      <w:r w:rsidR="00F01744" w:rsidRPr="00972295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6)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 xml:space="preserve">a) projekcie budowlanym stanowiącym załącznik do Decyzji </w:t>
      </w:r>
      <w:proofErr w:type="spellStart"/>
      <w:r w:rsidR="00B016B9" w:rsidRPr="00972295">
        <w:rPr>
          <w:rFonts w:asciiTheme="minorHAnsi" w:eastAsia="Helvetica" w:hAnsiTheme="minorHAnsi"/>
          <w:color w:val="000000"/>
          <w:sz w:val="22"/>
          <w:szCs w:val="22"/>
        </w:rPr>
        <w:t>OnK</w:t>
      </w:r>
      <w:proofErr w:type="spellEnd"/>
      <w:r w:rsidR="00B016B9" w:rsidRPr="00972295">
        <w:rPr>
          <w:rFonts w:asciiTheme="minorHAnsi" w:eastAsia="Helvetica" w:hAnsiTheme="minorHAnsi"/>
          <w:color w:val="000000"/>
          <w:sz w:val="22"/>
          <w:szCs w:val="22"/>
        </w:rPr>
        <w:t>/89/2012 z dnia 24 grudnia 2012r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b) Specyfikacji Technicznej Wykonania i Odbioru Robót;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c) Przedmiarach robót;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lastRenderedPageBreak/>
        <w:t>- które rozpatrywane łącznie stanowią opis przedmiotu zamówienia i na których podstawie należy wykonać wyceny zadania.</w:t>
      </w:r>
    </w:p>
    <w:p w:rsidR="00750C77" w:rsidRPr="00972295" w:rsidRDefault="00750C77">
      <w:pPr>
        <w:jc w:val="both"/>
        <w:rPr>
          <w:rFonts w:asciiTheme="minorHAnsi" w:hAnsiTheme="minorHAnsi"/>
          <w:sz w:val="22"/>
          <w:szCs w:val="22"/>
        </w:rPr>
      </w:pPr>
    </w:p>
    <w:p w:rsidR="00640785" w:rsidRPr="00972295" w:rsidRDefault="00750C77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7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640785" w:rsidRPr="00972295" w:rsidRDefault="00C44C03">
      <w:pPr>
        <w:pStyle w:val="Tekstpodstawowy2"/>
        <w:tabs>
          <w:tab w:val="left" w:pos="0"/>
        </w:tabs>
        <w:autoSpaceDE/>
        <w:spacing w:after="0"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CPV 45.00.00.00-7  - Roboty budowlane;</w:t>
      </w:r>
    </w:p>
    <w:p w:rsidR="00FF1487" w:rsidRPr="00972295" w:rsidRDefault="00FF1487">
      <w:pPr>
        <w:pStyle w:val="Tekstpodstawowy2"/>
        <w:tabs>
          <w:tab w:val="left" w:pos="0"/>
        </w:tabs>
        <w:autoSpaceDE/>
        <w:spacing w:after="0"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CPV 45.10.00.00-8 - Przygotowanie terenu pod budowę</w:t>
      </w:r>
    </w:p>
    <w:p w:rsidR="00640785" w:rsidRPr="00972295" w:rsidRDefault="00C44C03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CPV 45.23.13.00-8 - Roboty budowlane w zakresie budowy wodociągów i rurociągów do odprowadzania ścieków.</w:t>
      </w:r>
    </w:p>
    <w:p w:rsidR="00640785" w:rsidRPr="00972295" w:rsidRDefault="00C44C03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CPV 45.11.12.00 – 0 – Roboty w zakresie przegotowania terenu pod budowę i roboty ziemne,</w:t>
      </w:r>
    </w:p>
    <w:p w:rsidR="00640785" w:rsidRPr="00972295" w:rsidRDefault="00C44C03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CPV 45.23.11.00-6 –Og</w:t>
      </w:r>
      <w:r w:rsidR="00FF1487" w:rsidRPr="00972295">
        <w:rPr>
          <w:rFonts w:asciiTheme="minorHAnsi" w:hAnsiTheme="minorHAnsi"/>
          <w:sz w:val="22"/>
          <w:szCs w:val="22"/>
        </w:rPr>
        <w:t>ó</w:t>
      </w:r>
      <w:r w:rsidRPr="00972295">
        <w:rPr>
          <w:rFonts w:asciiTheme="minorHAnsi" w:hAnsiTheme="minorHAnsi"/>
          <w:sz w:val="22"/>
          <w:szCs w:val="22"/>
        </w:rPr>
        <w:t>lne roboty związane z budowa rurociągów,</w:t>
      </w:r>
    </w:p>
    <w:p w:rsidR="006C1233" w:rsidRPr="00972295" w:rsidRDefault="006C1233">
      <w:pPr>
        <w:tabs>
          <w:tab w:val="left" w:pos="0"/>
        </w:tabs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FF1487" w:rsidRPr="00972295" w:rsidRDefault="00FF1487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972295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do dnia: </w:t>
      </w:r>
      <w:r w:rsidRPr="00972295">
        <w:rPr>
          <w:rFonts w:ascii="Calibri" w:hAnsi="Calibri"/>
          <w:b/>
          <w:sz w:val="22"/>
          <w:szCs w:val="22"/>
        </w:rPr>
        <w:t xml:space="preserve">30 </w:t>
      </w:r>
      <w:r w:rsidR="006C1233" w:rsidRPr="00972295">
        <w:rPr>
          <w:rFonts w:ascii="Calibri" w:hAnsi="Calibri"/>
          <w:b/>
          <w:sz w:val="22"/>
          <w:szCs w:val="22"/>
        </w:rPr>
        <w:t>listopada</w:t>
      </w:r>
      <w:r w:rsidRPr="00972295">
        <w:rPr>
          <w:rFonts w:ascii="Calibri" w:hAnsi="Calibri"/>
          <w:b/>
          <w:sz w:val="22"/>
          <w:szCs w:val="22"/>
        </w:rPr>
        <w:t xml:space="preserve"> 2013r.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972295" w:rsidRDefault="00C44C03">
      <w:pPr>
        <w:pStyle w:val="NormalnyWeb"/>
        <w:autoSpaceDE w:val="0"/>
        <w:spacing w:before="0" w:after="0"/>
        <w:jc w:val="left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dwie roboty budowlane polegające na budowie </w:t>
      </w:r>
      <w:r w:rsidR="006C1233" w:rsidRPr="00972295">
        <w:rPr>
          <w:rFonts w:ascii="Calibri" w:hAnsi="Calibri"/>
          <w:sz w:val="22"/>
          <w:szCs w:val="22"/>
        </w:rPr>
        <w:t>sieci wodociągowych</w:t>
      </w:r>
      <w:r w:rsidR="00A84046" w:rsidRPr="00972295">
        <w:rPr>
          <w:rFonts w:ascii="Calibri" w:hAnsi="Calibri"/>
          <w:sz w:val="22"/>
          <w:szCs w:val="22"/>
        </w:rPr>
        <w:t xml:space="preserve"> z przyłączami</w:t>
      </w:r>
      <w:r w:rsidR="006C1233" w:rsidRPr="00972295">
        <w:rPr>
          <w:rFonts w:ascii="Calibri" w:hAnsi="Calibri"/>
          <w:sz w:val="22"/>
          <w:szCs w:val="22"/>
        </w:rPr>
        <w:t xml:space="preserve"> o łącznej długości</w:t>
      </w:r>
      <w:r w:rsidR="00A84046" w:rsidRPr="00972295">
        <w:rPr>
          <w:rFonts w:ascii="Calibri" w:hAnsi="Calibri"/>
          <w:sz w:val="22"/>
          <w:szCs w:val="22"/>
        </w:rPr>
        <w:t xml:space="preserve"> nie mniejszej niż 3000mb.</w:t>
      </w:r>
    </w:p>
    <w:p w:rsidR="00640785" w:rsidRPr="00972295" w:rsidRDefault="00640785">
      <w:pPr>
        <w:pStyle w:val="NormalnyWeb"/>
        <w:autoSpaceDE w:val="0"/>
        <w:spacing w:before="0" w:after="0"/>
        <w:jc w:val="left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Dla uznania, że Wykonawca spełnia ww.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6E11C1" w:rsidRPr="00972295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="Calibri" w:eastAsia="A" w:hAnsi="Calibri"/>
          <w:sz w:val="22"/>
          <w:szCs w:val="22"/>
        </w:rPr>
      </w:pPr>
      <w:r w:rsidRPr="00972295">
        <w:rPr>
          <w:rFonts w:ascii="Calibri" w:eastAsia="A" w:hAnsi="Calibri"/>
          <w:sz w:val="22"/>
          <w:szCs w:val="22"/>
        </w:rPr>
        <w:lastRenderedPageBreak/>
        <w:t>Wykonawca musi udowodnić, iż dysponuje lub w celu wykonania przedmiotu zamówienia będzie dysponował</w:t>
      </w:r>
      <w:r w:rsidR="00750C77" w:rsidRPr="00972295">
        <w:rPr>
          <w:rFonts w:ascii="Calibri" w:eastAsia="A" w:hAnsi="Calibri"/>
          <w:sz w:val="22"/>
          <w:szCs w:val="22"/>
        </w:rPr>
        <w:t xml:space="preserve"> </w:t>
      </w:r>
      <w:r w:rsidRPr="00972295">
        <w:rPr>
          <w:rFonts w:ascii="Calibri" w:eastAsia="A" w:hAnsi="Calibri"/>
          <w:sz w:val="22"/>
          <w:szCs w:val="22"/>
        </w:rPr>
        <w:t xml:space="preserve">minimum jedną osobą uprawnioną do kierowania robotami budowlanymi w specjalności instalacyjnej w zakresie sieci, instalacji i urządzeń wodociągowych i kanalizacyjnych;  posiadającą wykształcenie </w:t>
      </w:r>
      <w:r w:rsidR="00750C77" w:rsidRPr="00972295">
        <w:rPr>
          <w:rFonts w:ascii="Calibri" w:eastAsia="A" w:hAnsi="Calibri"/>
          <w:sz w:val="22"/>
          <w:szCs w:val="22"/>
        </w:rPr>
        <w:t>wyższe. Osoba będzie pełniła funkcję kierownika budowy.</w:t>
      </w:r>
    </w:p>
    <w:p w:rsidR="006E11C1" w:rsidRPr="00972295" w:rsidRDefault="006E11C1" w:rsidP="006E11C1">
      <w:pPr>
        <w:autoSpaceDE w:val="0"/>
        <w:jc w:val="both"/>
        <w:rPr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z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>Dz. U. z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musi udowodnić, iż posiada środki finansowe lub zdolność kredytową na kwotę nie mniejszą niż 800 000,00 zł.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„Oświadczenia </w:t>
      </w:r>
      <w:r w:rsidRPr="00972295">
        <w:rPr>
          <w:rFonts w:ascii="Calibri" w:hAnsi="Calibri"/>
        </w:rPr>
        <w:br/>
        <w:t>o spełnianiu warunków udziału w postępowaniu” stanowiącego załącznik nr 2 do SIWZ, oraz informacji z banku lub spółdzielczej kasy oszczędnościowo – kredytowej.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 w Rozdziale VI ust 1 pkt 1), 2), 3), 4), 5)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5), 6), 7), 8). Nie wykazanie w wystarczający sposób potwierdzenia braku podstaw niespełnienia warunku z art. 24  ust.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6E11C1">
      <w:pPr>
        <w:pStyle w:val="Standard"/>
        <w:numPr>
          <w:ilvl w:val="0"/>
          <w:numId w:val="23"/>
        </w:numPr>
        <w:tabs>
          <w:tab w:val="left" w:pos="0"/>
          <w:tab w:val="left" w:pos="142"/>
          <w:tab w:val="left" w:pos="284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Wykazu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Oświadczenie, że osoby, które będą uczestniczyć w wykonywaniu zamówienia, posiadają wymagane 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załącznik 5 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0"/>
          <w:tab w:val="left" w:pos="851"/>
        </w:tabs>
        <w:jc w:val="both"/>
        <w:rPr>
          <w:rFonts w:asciiTheme="minorHAnsi" w:eastAsia="TimesNewRomanPSMT" w:hAnsiTheme="minorHAnsi"/>
          <w:sz w:val="22"/>
          <w:szCs w:val="22"/>
        </w:rPr>
      </w:pPr>
      <w:r w:rsidRPr="00972295">
        <w:rPr>
          <w:rFonts w:ascii="Calibri" w:eastAsia="TimesNewRomanPSMT" w:hAnsi="Calibri"/>
          <w:b/>
          <w:sz w:val="22"/>
          <w:szCs w:val="22"/>
        </w:rPr>
        <w:t xml:space="preserve">5) informacji banku lub spółdzielczej kasy oszczędnościowo-kredytowej potwierdzającej wysokość </w:t>
      </w:r>
      <w:r w:rsidRPr="00972295">
        <w:rPr>
          <w:rFonts w:asciiTheme="minorHAnsi" w:eastAsia="TimesNewRomanPSMT" w:hAnsiTheme="minorHAnsi"/>
          <w:b/>
          <w:sz w:val="22"/>
          <w:szCs w:val="22"/>
        </w:rPr>
        <w:t xml:space="preserve">posiadanych środków </w:t>
      </w:r>
      <w:r w:rsidRPr="00972295">
        <w:rPr>
          <w:rFonts w:asciiTheme="minorHAnsi" w:eastAsia="TimesNewRomanPSMT" w:hAnsiTheme="minorHAnsi"/>
          <w:sz w:val="22"/>
          <w:szCs w:val="22"/>
        </w:rPr>
        <w:t>finansowych lub zdolność kredytową wykonawcy, wystawionej nie wcześniej niż 3 miesiące przed upływem terminu składania ofert albo składania wniosków o dopuszczenie do udziału w postępowaniu o udzielenie zamówienia;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>Oświadczenie o braku podstaw do wykluczenia Wykonawcy w okolicznościach, o których mowa  w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odrębne przepisy wymagają wpisu do rejestru lub ewidencji, w celu wykazania braku podstaw do wykluczenia w oparciu o art. 2 4 u st. 1 pkt 2 ustawy </w:t>
      </w:r>
      <w:proofErr w:type="spellStart"/>
      <w:r w:rsidRPr="00972295">
        <w:rPr>
          <w:rFonts w:ascii="Calibri" w:hAnsi="Calibri"/>
          <w:sz w:val="22"/>
          <w:szCs w:val="22"/>
        </w:rPr>
        <w:t>Pzp</w:t>
      </w:r>
      <w:proofErr w:type="spellEnd"/>
      <w:r w:rsidRPr="00972295">
        <w:rPr>
          <w:rFonts w:ascii="Calibri" w:hAnsi="Calibri"/>
          <w:sz w:val="22"/>
          <w:szCs w:val="22"/>
        </w:rPr>
        <w:t>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napToGrid w:val="0"/>
          <w:sz w:val="22"/>
          <w:szCs w:val="22"/>
          <w:lang w:eastAsia="pl-PL"/>
        </w:rPr>
      </w:pPr>
      <w:r w:rsidRPr="00972295">
        <w:rPr>
          <w:rFonts w:ascii="Calibri" w:hAnsi="Calibri"/>
          <w:b/>
          <w:snapToGrid w:val="0"/>
          <w:sz w:val="22"/>
          <w:szCs w:val="22"/>
          <w:lang w:eastAsia="pl-PL"/>
        </w:rPr>
        <w:t>aktualną informację z Krajowego Rejestru Karnego</w:t>
      </w:r>
      <w:r w:rsidRPr="00972295">
        <w:rPr>
          <w:rFonts w:ascii="Calibri" w:hAnsi="Calibri"/>
          <w:snapToGrid w:val="0"/>
          <w:sz w:val="22"/>
          <w:szCs w:val="22"/>
          <w:lang w:eastAsia="pl-PL"/>
        </w:rPr>
        <w:t xml:space="preserve"> w zakresie określonym w art. 24 ust. 1 pkt 4–8 ustawy, wystawioną nie wcześniej niż 6 miesięcy przed upływem terminu składania wniosków o dopuszczenie do udziału w postępowaniu o udzielenie zamówienia albo składania ofert; </w:t>
      </w:r>
    </w:p>
    <w:p w:rsidR="006E11C1" w:rsidRPr="00972295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napToGrid w:val="0"/>
          <w:sz w:val="22"/>
          <w:szCs w:val="22"/>
          <w:lang w:eastAsia="pl-PL"/>
        </w:rPr>
      </w:pPr>
      <w:r w:rsidRPr="00972295">
        <w:rPr>
          <w:rFonts w:ascii="Calibri" w:hAnsi="Calibri"/>
          <w:b/>
          <w:snapToGrid w:val="0"/>
          <w:sz w:val="22"/>
          <w:szCs w:val="22"/>
          <w:lang w:eastAsia="pl-PL"/>
        </w:rPr>
        <w:t>aktualną informację z Krajowego Rejestru Karnego</w:t>
      </w:r>
      <w:r w:rsidRPr="00972295">
        <w:rPr>
          <w:rFonts w:ascii="Calibri" w:hAnsi="Calibri"/>
          <w:snapToGrid w:val="0"/>
          <w:sz w:val="22"/>
          <w:szCs w:val="22"/>
          <w:lang w:eastAsia="pl-PL"/>
        </w:rPr>
        <w:t xml:space="preserve"> w zakresie określonym w art. 24 ust. 1 pkt 9 ustawy, wystawioną nie wcześniej niż 6 miesięcy przed upływem terminu składania wniosków o dopuszczenie do udziału w postępowaniu o udzielenie zamówienia albo składania ofert; </w:t>
      </w:r>
    </w:p>
    <w:p w:rsidR="006E11C1" w:rsidRPr="00972295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napToGrid w:val="0"/>
          <w:sz w:val="22"/>
          <w:szCs w:val="22"/>
          <w:lang w:eastAsia="pl-PL"/>
        </w:rPr>
        <w:t>aktualną informację z Krajowego Rejestru Karnego</w:t>
      </w:r>
      <w:r w:rsidRPr="00972295">
        <w:rPr>
          <w:rFonts w:ascii="Calibri" w:hAnsi="Calibri"/>
          <w:snapToGrid w:val="0"/>
          <w:sz w:val="22"/>
          <w:szCs w:val="22"/>
          <w:lang w:eastAsia="pl-PL"/>
        </w:rPr>
        <w:t xml:space="preserve"> w zakresie określonym w art. 24 ust. 1 pkt 10 i 11 ustawy, wystawioną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 w:rsidRPr="00972295">
        <w:rPr>
          <w:rFonts w:ascii="Calibri" w:hAnsi="Calibri"/>
          <w:spacing w:val="-2"/>
          <w:sz w:val="22"/>
          <w:szCs w:val="22"/>
        </w:rPr>
        <w:t xml:space="preserve">8) Wykonawca powołujący się przy wykazywaniu spełniania warunków udziału w postępowaniu </w:t>
      </w:r>
      <w:r w:rsidRPr="00972295">
        <w:rPr>
          <w:rFonts w:ascii="Calibri" w:hAnsi="Calibri"/>
          <w:spacing w:val="-2"/>
          <w:sz w:val="22"/>
          <w:szCs w:val="22"/>
        </w:rPr>
        <w:br/>
        <w:t xml:space="preserve">na potencjał innych podmiotów, które będą brały udział w realizacji części zamówienia, przedkłada także </w:t>
      </w:r>
      <w:r w:rsidRPr="00972295">
        <w:rPr>
          <w:rFonts w:ascii="Calibri" w:hAnsi="Calibri"/>
          <w:spacing w:val="-2"/>
          <w:sz w:val="22"/>
          <w:szCs w:val="22"/>
        </w:rPr>
        <w:lastRenderedPageBreak/>
        <w:t>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1) Jeżeli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przedkłada: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972295">
        <w:rPr>
          <w:rFonts w:asciiTheme="minorHAnsi" w:eastAsia="TimesNewRoman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napToGrid w:val="0"/>
          <w:sz w:val="22"/>
          <w:szCs w:val="22"/>
          <w:lang w:eastAsia="pl-PL"/>
        </w:rPr>
      </w:pPr>
      <w:r w:rsidRPr="00972295">
        <w:rPr>
          <w:rFonts w:asciiTheme="minorHAnsi" w:hAnsiTheme="minorHAnsi"/>
          <w:snapToGrid w:val="0"/>
          <w:sz w:val="22"/>
          <w:szCs w:val="22"/>
          <w:lang w:eastAsia="pl-PL"/>
        </w:rPr>
        <w:t xml:space="preserve">c) nie orzeczono wobec niego zakazu ubiegania się o zamówienie – wystawiony nie wcześniej niż 6 miesięcy przed upływem terminu składania wniosków o dopuszczenie do udziału w postępowaniu </w:t>
      </w:r>
      <w:r w:rsidRPr="00972295">
        <w:rPr>
          <w:rFonts w:asciiTheme="minorHAnsi" w:hAnsiTheme="minorHAnsi"/>
          <w:snapToGrid w:val="0"/>
          <w:sz w:val="22"/>
          <w:szCs w:val="22"/>
          <w:lang w:eastAsia="pl-PL"/>
        </w:rPr>
        <w:br/>
        <w:t>o udzielenie zamówienia albo składania ofert.</w:t>
      </w:r>
    </w:p>
    <w:p w:rsidR="006E11C1" w:rsidRPr="00972295" w:rsidRDefault="006E11C1" w:rsidP="006E11C1">
      <w:pPr>
        <w:jc w:val="both"/>
        <w:rPr>
          <w:rFonts w:ascii="Calibri" w:hAnsi="Calibri"/>
          <w:snapToGrid w:val="0"/>
          <w:sz w:val="22"/>
          <w:szCs w:val="22"/>
          <w:lang w:eastAsia="pl-PL"/>
        </w:rPr>
      </w:pPr>
      <w:r w:rsidRPr="00972295">
        <w:rPr>
          <w:rFonts w:ascii="Calibri" w:hAnsi="Calibri"/>
          <w:b/>
          <w:snapToGrid w:val="0"/>
          <w:sz w:val="22"/>
          <w:szCs w:val="22"/>
          <w:lang w:eastAsia="pl-PL"/>
        </w:rPr>
        <w:t xml:space="preserve">2) </w:t>
      </w:r>
      <w:r w:rsidRPr="00972295">
        <w:rPr>
          <w:rFonts w:ascii="Calibri" w:hAnsi="Calibri"/>
          <w:snapToGrid w:val="0"/>
          <w:sz w:val="22"/>
          <w:szCs w:val="22"/>
          <w:lang w:eastAsia="pl-PL"/>
        </w:rPr>
        <w:t>Zaświadczenie właściwego organu sądowego lub administracyjnego miejsca zamieszkania albo zamieszkania osoby, której dokumenty dotyczą, w zakresie określonym w art. 24 ust. 1 pkt 4–8 – wystawione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eastAsia="TimesNewRoman" w:hAnsi="Calibri"/>
          <w:sz w:val="22"/>
          <w:szCs w:val="22"/>
        </w:rPr>
      </w:pPr>
      <w:r w:rsidRPr="00972295">
        <w:rPr>
          <w:rFonts w:ascii="Calibri" w:hAnsi="Calibri"/>
          <w:snapToGrid w:val="0"/>
          <w:sz w:val="22"/>
          <w:szCs w:val="22"/>
          <w:lang w:eastAsia="pl-PL"/>
        </w:rPr>
        <w:t>3) Zaświadczenie właściwego organu sądowego lub administracyjnego miejsca zamieszkania albo zamieszkania osoby, której dokumenty dotyczą, w zakresie określonym w art. 24 ust. 1 pkt 10 i 11 ustawy – wystawione nie wcześniej niż 6 miesięcy przed upływem terminu składania wniosków o dopuszczenie do udziału w postępowaniu o udzielenie zamówienia albo składania ofert.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6F4BDC" w:rsidRDefault="00585BFB" w:rsidP="00585BFB">
      <w:pPr>
        <w:suppressAutoHyphens w:val="0"/>
        <w:spacing w:before="100" w:beforeAutospacing="1" w:after="180"/>
        <w:ind w:right="300"/>
        <w:jc w:val="both"/>
        <w:rPr>
          <w:lang w:eastAsia="pl-PL"/>
        </w:rPr>
      </w:pPr>
      <w:r>
        <w:rPr>
          <w:lang w:eastAsia="pl-PL"/>
        </w:rPr>
        <w:t>1) L</w:t>
      </w:r>
      <w:r w:rsidRPr="006F4BDC">
        <w:rPr>
          <w:lang w:eastAsia="pl-PL"/>
        </w:rPr>
        <w:t>ista podmiotów należących do tej samej grupy kapitałowej w rozumieniu ustawy z dnia 16 lutego 2007 r. o ochronie konkurencji i konsumentów</w:t>
      </w:r>
      <w:r w:rsidR="007A3981">
        <w:rPr>
          <w:lang w:eastAsia="pl-PL"/>
        </w:rPr>
        <w:t>*</w:t>
      </w:r>
      <w:r w:rsidRPr="006F4BDC">
        <w:rPr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972295" w:rsidRDefault="006E11C1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b)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A85A33">
        <w:rPr>
          <w:rFonts w:ascii="Calibri" w:hAnsi="Calibr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lastRenderedPageBreak/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Katarzyna Sira, faks: 89 51 95 461, e-mail: zp@olsztynek.pl</w:t>
      </w:r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jest zobowiązany do wniesienia </w:t>
      </w:r>
      <w:r w:rsidRPr="00972295">
        <w:rPr>
          <w:rFonts w:ascii="Calibri" w:hAnsi="Calibri"/>
          <w:b/>
          <w:sz w:val="22"/>
          <w:szCs w:val="22"/>
        </w:rPr>
        <w:t xml:space="preserve">wadium w wysokości: 10 000,00  (dziesięciu złotych 00/100)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Wadium może być wniesione w jednej lub kilku następujących formach: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pieniądzu,</w:t>
      </w:r>
    </w:p>
    <w:p w:rsidR="00640785" w:rsidRPr="00972295" w:rsidRDefault="00C44C03">
      <w:pPr>
        <w:pStyle w:val="Standard"/>
        <w:tabs>
          <w:tab w:val="left" w:pos="0"/>
          <w:tab w:val="left" w:pos="142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oszczędnościowo-kredytowej, </w:t>
      </w:r>
      <w:r w:rsidRPr="00972295">
        <w:rPr>
          <w:rFonts w:ascii="Calibri" w:hAnsi="Calibri"/>
          <w:sz w:val="22"/>
          <w:szCs w:val="22"/>
        </w:rPr>
        <w:br/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poręczenie kasy jest zawsze poręczeniem pieniężnym,</w:t>
      </w:r>
    </w:p>
    <w:p w:rsidR="00640785" w:rsidRPr="00972295" w:rsidRDefault="00945C8D" w:rsidP="00945C8D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972295">
        <w:rPr>
          <w:rFonts w:ascii="Calibri" w:hAnsi="Calibri"/>
          <w:sz w:val="22"/>
          <w:szCs w:val="22"/>
        </w:rPr>
        <w:t xml:space="preserve"> gwarancjach</w:t>
      </w:r>
      <w:r w:rsidR="00C44C03" w:rsidRPr="00972295">
        <w:rPr>
          <w:rFonts w:ascii="Calibri" w:hAnsi="Calibri"/>
          <w:sz w:val="22"/>
          <w:szCs w:val="22"/>
        </w:rPr>
        <w:t xml:space="preserve"> bankowych,</w:t>
      </w:r>
    </w:p>
    <w:p w:rsidR="00640785" w:rsidRPr="00972295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C44C03" w:rsidRPr="00972295">
        <w:rPr>
          <w:rFonts w:ascii="Calibri" w:hAnsi="Calibri"/>
          <w:sz w:val="22"/>
          <w:szCs w:val="22"/>
        </w:rPr>
        <w:t>gwarancjach ubezpieczeniowych</w:t>
      </w:r>
    </w:p>
    <w:p w:rsidR="00640785" w:rsidRPr="00972295" w:rsidRDefault="00C44C03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poręczeniach udzielanych przez podmioty, o których mowa w art. 6 b ust. 5 pkt 2 ustawy z dnia </w:t>
      </w:r>
      <w:r w:rsidRPr="00972295">
        <w:rPr>
          <w:rFonts w:ascii="Calibri" w:hAnsi="Calibri"/>
          <w:sz w:val="22"/>
          <w:szCs w:val="22"/>
        </w:rPr>
        <w:br/>
        <w:t>9 listopada 2000r. o utworzeniu Polskiej Agencji Rozwoju Przedsiębiorczości (</w:t>
      </w:r>
      <w:proofErr w:type="spellStart"/>
      <w:r w:rsidRPr="00972295">
        <w:rPr>
          <w:rFonts w:ascii="Calibri" w:hAnsi="Calibri"/>
          <w:sz w:val="22"/>
          <w:szCs w:val="22"/>
        </w:rPr>
        <w:t>Dz.U</w:t>
      </w:r>
      <w:proofErr w:type="spellEnd"/>
      <w:r w:rsidRPr="00972295">
        <w:rPr>
          <w:rFonts w:ascii="Calibri" w:hAnsi="Calibri"/>
          <w:sz w:val="22"/>
          <w:szCs w:val="22"/>
        </w:rPr>
        <w:t xml:space="preserve">. Nr 109, </w:t>
      </w:r>
      <w:r w:rsidRPr="00972295">
        <w:rPr>
          <w:rFonts w:ascii="Calibri" w:hAnsi="Calibri"/>
          <w:sz w:val="22"/>
          <w:szCs w:val="22"/>
        </w:rPr>
        <w:br/>
        <w:t xml:space="preserve">poz. 1158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zm.).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972295" w:rsidRDefault="00C44C03">
      <w:pPr>
        <w:pStyle w:val="Standard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</w:t>
      </w:r>
      <w:r w:rsidR="00396C32" w:rsidRPr="00972295">
        <w:rPr>
          <w:rFonts w:ascii="Calibri" w:hAnsi="Calibri"/>
          <w:sz w:val="22"/>
          <w:szCs w:val="22"/>
        </w:rPr>
        <w:t>e</w:t>
      </w:r>
      <w:r w:rsidRPr="00972295">
        <w:rPr>
          <w:rFonts w:ascii="Calibri" w:hAnsi="Calibri"/>
          <w:sz w:val="22"/>
          <w:szCs w:val="22"/>
        </w:rPr>
        <w:t>nta gwarancji (Zamawiającego), gwaranta (banku lub instytucji ubezpieczeniowej udzielających gwarancji) oraz wskazanie ich siedzib,</w:t>
      </w:r>
    </w:p>
    <w:p w:rsidR="00640785" w:rsidRPr="00972295" w:rsidRDefault="00C44C03">
      <w:pPr>
        <w:pStyle w:val="Standard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określenie wierzytelności, która ma być zabezpieczona gwarancją (dokładne określenie nazwy zamówienia),</w:t>
      </w:r>
    </w:p>
    <w:p w:rsidR="00640785" w:rsidRPr="00972295" w:rsidRDefault="00C44C03">
      <w:pPr>
        <w:pStyle w:val="Standard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kwotę zobowiązania,</w:t>
      </w:r>
    </w:p>
    <w:p w:rsidR="00640785" w:rsidRPr="00972295" w:rsidRDefault="00C44C03">
      <w:pPr>
        <w:pStyle w:val="Standard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termin ważności gwarancji,</w:t>
      </w:r>
    </w:p>
    <w:p w:rsidR="00640785" w:rsidRPr="00972295" w:rsidRDefault="00C44C03">
      <w:pPr>
        <w:pStyle w:val="Standard"/>
        <w:numPr>
          <w:ilvl w:val="0"/>
          <w:numId w:val="22"/>
        </w:numPr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zobowiązanie do zapłaty kwoty gwarancji niezwłocznie od dnia przekazania żądania wypłaty, 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żądanie”.</w:t>
      </w:r>
    </w:p>
    <w:p w:rsidR="00640785" w:rsidRPr="00972295" w:rsidRDefault="00C44C03">
      <w:pPr>
        <w:pStyle w:val="Standard"/>
        <w:numPr>
          <w:ilvl w:val="0"/>
          <w:numId w:val="22"/>
        </w:num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zobowiązanie gwaranta do zapłaty kwoty gwarancji na każde pisemne żądanie Zamawiającego zawierające oświadczenie, iż Wykonawca, którego ofertę wybrano:</w:t>
      </w:r>
      <w:r w:rsidRPr="00972295">
        <w:rPr>
          <w:rFonts w:ascii="Calibri" w:hAnsi="Calibri"/>
          <w:sz w:val="22"/>
          <w:szCs w:val="22"/>
        </w:rPr>
        <w:tab/>
      </w:r>
    </w:p>
    <w:p w:rsidR="00640785" w:rsidRPr="00972295" w:rsidRDefault="00C44C03">
      <w:pPr>
        <w:pStyle w:val="Standard"/>
        <w:numPr>
          <w:ilvl w:val="0"/>
          <w:numId w:val="25"/>
        </w:num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odmówił podpisania umowy na warunkach określonych w ofercie, lub</w:t>
      </w:r>
    </w:p>
    <w:p w:rsidR="00640785" w:rsidRPr="00972295" w:rsidRDefault="00C44C03">
      <w:pPr>
        <w:pStyle w:val="Standard"/>
        <w:numPr>
          <w:ilvl w:val="0"/>
          <w:numId w:val="25"/>
        </w:num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nie wniósł zabezpieczenia należytego wykonania umowy, lub</w:t>
      </w:r>
    </w:p>
    <w:p w:rsidR="00640785" w:rsidRPr="00972295" w:rsidRDefault="00C44C03">
      <w:pPr>
        <w:pStyle w:val="Standard"/>
        <w:numPr>
          <w:ilvl w:val="0"/>
          <w:numId w:val="25"/>
        </w:num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zawarcie umowy stało się niemożliwe z przyczyn leżących po stronie Wykonawcy.</w:t>
      </w:r>
    </w:p>
    <w:p w:rsidR="00640785" w:rsidRPr="00972295" w:rsidRDefault="00C44C03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d) zobowiązanie gwaranta do zapłaty kwoty gwarancji na każde pisemne żądanie zamawiającego zawierające oświadczenie, iż Wykonawca w odpowiedzi na wezwanie, o którym mowa w art. 26 ust. 3, </w:t>
      </w:r>
      <w:r w:rsidRPr="00972295">
        <w:rPr>
          <w:rFonts w:ascii="Calibri" w:hAnsi="Calibri"/>
          <w:sz w:val="22"/>
          <w:szCs w:val="22"/>
        </w:rPr>
        <w:br/>
        <w:t>nie złożył dokumentów lub oświadczeń, o</w:t>
      </w:r>
      <w:r w:rsidR="00211CA6">
        <w:rPr>
          <w:rFonts w:ascii="Calibri" w:hAnsi="Calibri"/>
          <w:sz w:val="22"/>
          <w:szCs w:val="22"/>
        </w:rPr>
        <w:t xml:space="preserve"> których mowa w art. 25 ust. 1 P</w:t>
      </w:r>
      <w:r w:rsidRPr="00972295">
        <w:rPr>
          <w:rFonts w:ascii="Calibri" w:hAnsi="Calibri"/>
          <w:sz w:val="22"/>
          <w:szCs w:val="22"/>
        </w:rPr>
        <w:t xml:space="preserve">zp, lub pełnomocnictw chyba, </w:t>
      </w:r>
      <w:r w:rsidRPr="00972295">
        <w:rPr>
          <w:rFonts w:ascii="Calibri" w:hAnsi="Calibri"/>
          <w:sz w:val="22"/>
          <w:szCs w:val="22"/>
        </w:rPr>
        <w:br/>
        <w:t>że udowodni, że wynika to z przyczyn nieleżących po jego stronie.</w:t>
      </w:r>
    </w:p>
    <w:p w:rsidR="00640785" w:rsidRPr="00972295" w:rsidRDefault="00C44C03">
      <w:pPr>
        <w:pStyle w:val="Standard"/>
        <w:numPr>
          <w:ilvl w:val="0"/>
          <w:numId w:val="21"/>
        </w:numPr>
        <w:jc w:val="both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Wadium w pieniądzu należy wnieść, </w:t>
      </w:r>
      <w:r w:rsidRPr="00972295">
        <w:rPr>
          <w:rFonts w:ascii="Calibri" w:hAnsi="Calibri"/>
          <w:b/>
          <w:sz w:val="22"/>
          <w:szCs w:val="22"/>
        </w:rPr>
        <w:t>przelewem</w:t>
      </w:r>
      <w:r w:rsidRPr="00972295">
        <w:rPr>
          <w:rFonts w:ascii="Calibri" w:hAnsi="Calibri"/>
          <w:sz w:val="22"/>
          <w:szCs w:val="22"/>
        </w:rPr>
        <w:t>,  przed upływem terminu składania ofert,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na rachunek bankowy Zamawiającego  nr : </w:t>
      </w:r>
      <w:r w:rsidRPr="00972295">
        <w:rPr>
          <w:rFonts w:ascii="Calibri" w:hAnsi="Calibri"/>
          <w:b/>
          <w:sz w:val="22"/>
          <w:szCs w:val="22"/>
        </w:rPr>
        <w:t xml:space="preserve">33 8823 0007 2001 0000 0169 0003 </w:t>
      </w:r>
      <w:r w:rsidRPr="00972295">
        <w:rPr>
          <w:rFonts w:ascii="Calibri" w:hAnsi="Calibri"/>
          <w:sz w:val="22"/>
          <w:szCs w:val="22"/>
        </w:rPr>
        <w:t>opisać należy następującą treścią:</w:t>
      </w:r>
      <w:r w:rsidRPr="00972295">
        <w:rPr>
          <w:rFonts w:ascii="Calibri" w:hAnsi="Calibri"/>
          <w:b/>
          <w:sz w:val="22"/>
          <w:szCs w:val="22"/>
          <w:lang w:eastAsia="pl-PL"/>
        </w:rPr>
        <w:t xml:space="preserve"> Wadium na przetarg: „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 xml:space="preserve">Budowa </w:t>
      </w:r>
      <w:r w:rsidR="00396C32" w:rsidRPr="00972295">
        <w:rPr>
          <w:rFonts w:ascii="Calibri" w:eastAsia="Helvetica" w:hAnsi="Calibri"/>
          <w:b/>
          <w:color w:val="000000"/>
          <w:sz w:val="22"/>
          <w:szCs w:val="22"/>
        </w:rPr>
        <w:t>sieci wodociągowej z przyłączami dla wsi Swaderki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 xml:space="preserve"> gm. Olsztynek”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Wniesienie wadium w pieniądzu za pomocą przelewu bankowego, Zamawiający będzie uważał </w:t>
      </w:r>
      <w:r w:rsidRPr="00972295">
        <w:rPr>
          <w:rFonts w:ascii="Calibri" w:hAnsi="Calibri"/>
          <w:sz w:val="22"/>
          <w:szCs w:val="22"/>
        </w:rPr>
        <w:br/>
        <w:t xml:space="preserve">za skuteczne tylko wówczas, gdy bank prowadzący rachunek Zamawiającego potwierdzi, że otrzymał taki przelew przed upływem terminu składania ofert . 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6.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 xml:space="preserve">Wadium w formie niepieniężnej (gwarancji zapłaty wadium) należy wnieść poprzez złożone </w:t>
      </w:r>
      <w:r w:rsidRPr="00972295">
        <w:rPr>
          <w:rFonts w:ascii="Calibri" w:hAnsi="Calibri"/>
          <w:b/>
          <w:sz w:val="22"/>
          <w:szCs w:val="22"/>
        </w:rPr>
        <w:br/>
        <w:t>do Zamawiającego oryginał</w:t>
      </w:r>
      <w:r w:rsidR="00396C32" w:rsidRPr="00972295">
        <w:rPr>
          <w:rFonts w:ascii="Calibri" w:hAnsi="Calibri"/>
          <w:b/>
          <w:sz w:val="22"/>
          <w:szCs w:val="22"/>
        </w:rPr>
        <w:t>y</w:t>
      </w:r>
      <w:r w:rsidRPr="00972295">
        <w:rPr>
          <w:rFonts w:ascii="Calibri" w:hAnsi="Calibri"/>
          <w:b/>
          <w:sz w:val="22"/>
          <w:szCs w:val="22"/>
        </w:rPr>
        <w:t xml:space="preserve"> gwarancji zapłaty wadium.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7. Wadium wnoszone w innej, dopuszczalnej formie niż w pieniądzu należy przedłożyć w oryginale </w:t>
      </w:r>
      <w:r w:rsidRPr="00972295">
        <w:rPr>
          <w:rFonts w:ascii="Calibri" w:hAnsi="Calibri"/>
          <w:sz w:val="22"/>
          <w:szCs w:val="22"/>
        </w:rPr>
        <w:br/>
        <w:t xml:space="preserve">w siedzibie Zamawiającego – pokój nr 11 sekretariat - do upływu terminu składania ofert. </w:t>
      </w:r>
      <w:r w:rsidRPr="00972295">
        <w:rPr>
          <w:rFonts w:ascii="Calibri" w:hAnsi="Calibri"/>
          <w:b/>
          <w:sz w:val="22"/>
          <w:szCs w:val="22"/>
        </w:rPr>
        <w:t xml:space="preserve">Nie wpinać oryginału do oferty.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zwróci wadium wszystkim Wykonawcom niezwłocznie po wyborze oferty najkorzystniejszej lub unieważnieniu postępowania, z wyjątkiem wykonawcy, którego oferta została wybrana jako najkorzystniejsza, z zastrzeżeniem okoliczności, o których mowa w art. 46 ust. 4a ustawy Pzp.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9. Wykonawcy, którego oferta została wybrana jako najkorzystniejsza, zamawiający zwróci wadium </w:t>
      </w:r>
      <w:r w:rsidR="00945C8D" w:rsidRPr="00972295">
        <w:rPr>
          <w:rFonts w:ascii="Calibri" w:hAnsi="Calibri"/>
          <w:sz w:val="22"/>
          <w:szCs w:val="22"/>
        </w:rPr>
        <w:t>niezwłocznie po</w:t>
      </w:r>
      <w:r w:rsidRPr="00972295">
        <w:rPr>
          <w:rFonts w:ascii="Calibri" w:hAnsi="Calibri"/>
          <w:sz w:val="22"/>
          <w:szCs w:val="22"/>
        </w:rPr>
        <w:t xml:space="preserve"> zawarciu umowy w sprawie zamówienia publicznego oraz po wniesieniu zabezpieczenia należytego wykonania umowy.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11. Jeżeli wadium zostało wniesione w pieniądzu zamawiający zwraca je z odsetkami wynikającymi </w:t>
      </w:r>
      <w:r w:rsidRPr="00972295">
        <w:rPr>
          <w:rFonts w:ascii="Calibri" w:hAnsi="Calibri"/>
          <w:sz w:val="22"/>
          <w:szCs w:val="22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12. Zamawiający żąda ponownego wniesienia wadium przez wykonawcę, któremu zwrócono wadium, jeżeli w wyniku rozstrzygnięcia odwoła</w:t>
      </w:r>
      <w:r w:rsidR="00945C8D">
        <w:rPr>
          <w:rFonts w:ascii="Calibri" w:hAnsi="Calibri"/>
          <w:sz w:val="22"/>
          <w:szCs w:val="22"/>
        </w:rPr>
        <w:t xml:space="preserve">nia jego oferta została wybrana </w:t>
      </w:r>
      <w:r w:rsidRPr="00972295">
        <w:rPr>
          <w:rFonts w:ascii="Calibri" w:hAnsi="Calibri"/>
          <w:sz w:val="22"/>
          <w:szCs w:val="22"/>
        </w:rPr>
        <w:t>jako najkorzystniejsza. Wykonawca wnosi wadium w terminie określonym przez Zamawiającego.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13. Zamawiający zatrzymuje wadium wraz z odsetkami, jeżeli Wykonawca, którego oferta została wybrana: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odmówił podpisania umowy na warunkach określonych w ofercie,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wniósł wymaganego zabezpieczenia należytego wykonania umowy,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zawarcie umowy stało się niemożliwe z przyczyn leżących po stronie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14. Zamawiający zatrzymuje wadium wraz z odsetkami, jeżeli wykonawca w odpowiedzi na wezwanie, </w:t>
      </w:r>
      <w:r w:rsidRPr="00972295">
        <w:rPr>
          <w:rFonts w:ascii="Calibri" w:hAnsi="Calibri"/>
          <w:sz w:val="22"/>
          <w:szCs w:val="22"/>
        </w:rPr>
        <w:br/>
        <w:t>o którym mowa w art. 26 ust. 3 Pzp, nie złożył dokumentów lub oświadczeń, o których mowa w art. 25 ust. 1 Pzp lub pełnomocnictw, chyba że udowodni, że wynika to z przyczyn nie leżących po jego stronie.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15. Wadium musi obejmować cały okres związania ofertą.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16. W ofercie należy wpisać nr konta, na który zamawiający będzie mógł zwrócić wadium wniesione </w:t>
      </w:r>
      <w:r w:rsidRPr="00972295">
        <w:rPr>
          <w:rFonts w:ascii="Calibri" w:hAnsi="Calibri"/>
          <w:sz w:val="22"/>
          <w:szCs w:val="22"/>
        </w:rPr>
        <w:br/>
        <w:t>w formie pieniężnej.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sz w:val="22"/>
          <w:szCs w:val="22"/>
        </w:rPr>
      </w:pP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ofertę składa pełnomocnik do oferty należy dołączyć oryginał pełnomocnictwa lub odpis pełnomocnictwa  poświadczony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oraz wszystkie wymagane załączniki musi być sporządzona w języku polskim. Dokumenty sporządzone  w języku obcym należy złożyć wraz z tłumaczeniem na język polski.</w:t>
      </w:r>
    </w:p>
    <w:p w:rsidR="00396C3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AF570A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 xml:space="preserve">o zwalczaniu nieuczciwej konkurencji, co do których wykonawca zastrzegł, że nie mogą być one </w:t>
      </w:r>
      <w:r w:rsidRPr="00972295">
        <w:rPr>
          <w:rFonts w:ascii="Calibri" w:hAnsi="Calibri"/>
          <w:sz w:val="22"/>
          <w:szCs w:val="22"/>
        </w:rPr>
        <w:lastRenderedPageBreak/>
        <w:t>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</w:t>
      </w:r>
      <w:r w:rsidR="00AF570A">
        <w:rPr>
          <w:rFonts w:ascii="Calibri" w:hAnsi="Calibri"/>
          <w:sz w:val="22"/>
          <w:szCs w:val="22"/>
        </w:rPr>
        <w:t>7</w:t>
      </w:r>
      <w:r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</w:t>
      </w:r>
      <w:r w:rsidR="00AF570A">
        <w:rPr>
          <w:rFonts w:ascii="Calibri" w:hAnsi="Calibri"/>
          <w:sz w:val="22"/>
          <w:szCs w:val="22"/>
        </w:rPr>
        <w:t>8</w:t>
      </w:r>
      <w:r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AF570A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19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1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2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396C32" w:rsidP="00396C32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color w:val="000000"/>
          <w:sz w:val="22"/>
          <w:szCs w:val="22"/>
        </w:rPr>
        <w:t xml:space="preserve">“Budowa </w:t>
      </w:r>
      <w:r w:rsidR="00396C32" w:rsidRPr="00972295">
        <w:rPr>
          <w:rFonts w:ascii="Calibri" w:eastAsia="Helvetica" w:hAnsi="Calibri"/>
          <w:b/>
          <w:color w:val="000000"/>
          <w:sz w:val="22"/>
          <w:szCs w:val="22"/>
        </w:rPr>
        <w:t>sieci wodociągowej z przyłączami dla wsi Swaderki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 xml:space="preserve"> gm. Olsztynek”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>Nie otwierać do dnia ............................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211CA6" w:rsidRPr="00CF6F3A">
        <w:rPr>
          <w:rFonts w:ascii="Calibri" w:hAnsi="Calibri"/>
          <w:b/>
          <w:sz w:val="22"/>
          <w:szCs w:val="22"/>
        </w:rPr>
        <w:t>3 czerwca</w:t>
      </w:r>
      <w:r w:rsidR="00211CA6" w:rsidRPr="00211CA6">
        <w:rPr>
          <w:rFonts w:ascii="Calibri" w:hAnsi="Calibri"/>
          <w:b/>
          <w:sz w:val="22"/>
          <w:szCs w:val="22"/>
        </w:rPr>
        <w:t xml:space="preserve"> 2013</w:t>
      </w:r>
      <w:r w:rsidR="00211CA6">
        <w:rPr>
          <w:rFonts w:ascii="Calibri" w:hAnsi="Calibri"/>
          <w:sz w:val="22"/>
          <w:szCs w:val="22"/>
        </w:rPr>
        <w:t xml:space="preserve">., </w:t>
      </w:r>
      <w:r w:rsidRPr="00972295">
        <w:rPr>
          <w:rFonts w:ascii="Calibri" w:hAnsi="Calibri"/>
          <w:b/>
          <w:sz w:val="22"/>
          <w:szCs w:val="22"/>
        </w:rPr>
        <w:t xml:space="preserve">godzina </w:t>
      </w:r>
      <w:r w:rsidRPr="00972295">
        <w:rPr>
          <w:rFonts w:ascii="Calibri" w:hAnsi="Calibri"/>
          <w:sz w:val="22"/>
          <w:szCs w:val="22"/>
        </w:rPr>
        <w:t>1</w:t>
      </w:r>
      <w:r w:rsidR="004601D6" w:rsidRPr="00972295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73321A">
        <w:rPr>
          <w:rFonts w:ascii="Calibri" w:hAnsi="Calibri"/>
          <w:b/>
          <w:spacing w:val="-4"/>
          <w:sz w:val="22"/>
          <w:szCs w:val="22"/>
        </w:rPr>
        <w:t>3 czerwca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 2013r., godzina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 xml:space="preserve">w siedzibie zamawiającego w pok. 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 oraz przedmiarów.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 xml:space="preserve">a) projekcie budowlanym stanowiącym załącznik </w:t>
      </w:r>
      <w:r w:rsidRPr="00972295">
        <w:rPr>
          <w:rFonts w:eastAsia="Helvetica"/>
        </w:rPr>
        <w:t>do</w:t>
      </w:r>
      <w:r w:rsidR="00B016B9" w:rsidRPr="00972295">
        <w:rPr>
          <w:rFonts w:eastAsia="Helvetica"/>
        </w:rPr>
        <w:t xml:space="preserve"> </w:t>
      </w:r>
      <w:r w:rsidR="00B016B9" w:rsidRPr="00972295">
        <w:rPr>
          <w:rFonts w:ascii="Calibri" w:eastAsia="Helvetica" w:hAnsi="Calibri"/>
          <w:color w:val="000000"/>
          <w:sz w:val="22"/>
          <w:szCs w:val="22"/>
        </w:rPr>
        <w:t>Decyzj</w:t>
      </w:r>
      <w:r w:rsidR="000C7C1B" w:rsidRPr="00972295">
        <w:rPr>
          <w:rFonts w:ascii="Calibri" w:eastAsia="Helvetica" w:hAnsi="Calibri"/>
          <w:color w:val="000000"/>
          <w:sz w:val="22"/>
          <w:szCs w:val="22"/>
        </w:rPr>
        <w:t>i</w:t>
      </w:r>
      <w:r w:rsidR="00B016B9"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proofErr w:type="spellStart"/>
      <w:r w:rsidR="00B016B9" w:rsidRPr="00972295">
        <w:rPr>
          <w:rFonts w:ascii="Calibri" w:eastAsia="Helvetica" w:hAnsi="Calibri"/>
          <w:color w:val="000000"/>
          <w:sz w:val="22"/>
          <w:szCs w:val="22"/>
        </w:rPr>
        <w:t>OnK</w:t>
      </w:r>
      <w:proofErr w:type="spellEnd"/>
      <w:r w:rsidR="00B016B9" w:rsidRPr="00972295">
        <w:rPr>
          <w:rFonts w:ascii="Calibri" w:eastAsia="Helvetica" w:hAnsi="Calibri"/>
          <w:color w:val="000000"/>
          <w:sz w:val="22"/>
          <w:szCs w:val="22"/>
        </w:rPr>
        <w:t>/89/2012 z dnia 24 grudnia 2012r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b)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c)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- które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po  zakończeniu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ubezpieczeniem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wszelkimi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dostawami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przyjęciem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obsługą,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zabezpieczeniem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CF6F3A">
        <w:rPr>
          <w:rFonts w:ascii="Calibri" w:eastAsia="Helvetica" w:hAnsi="Calibri"/>
          <w:color w:val="000000"/>
          <w:sz w:val="22"/>
          <w:szCs w:val="22"/>
        </w:rPr>
        <w:t>sporządzeniem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innymi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cena –  waga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b ) * 100 </w:t>
      </w:r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0" o:title=""/>
          </v:shape>
          <o:OLEObject Type="Embed" ProgID="Equation.3" ShapeID="_x0000_i1025" DrawAspect="Content" ObjectID="_1430210085" r:id="rId11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>ilość punktów za kryterium cena,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2" o:title=""/>
          </v:shape>
          <o:OLEObject Type="Embed" ProgID="Equation.3" ShapeID="_x0000_i1026" DrawAspect="Content" ObjectID="_1430210086" r:id="rId13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nie odrzuconych,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4" o:title=""/>
          </v:shape>
          <o:OLEObject Type="Embed" ProgID="Equation.3" ShapeID="_x0000_i1027" DrawAspect="Content" ObjectID="_1430210087" r:id="rId15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wybierze jako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chyba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Oferty nie odrzucone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2357F5" w:rsidRPr="00972295">
        <w:rPr>
          <w:rFonts w:ascii="Calibri" w:hAnsi="Calibri"/>
          <w:sz w:val="22"/>
          <w:szCs w:val="22"/>
        </w:rPr>
        <w:t>)  dostarczenia kosztorysu na cenę zgodną z ceną określon</w:t>
      </w:r>
      <w:r>
        <w:rPr>
          <w:rFonts w:ascii="Calibri" w:hAnsi="Calibri"/>
          <w:sz w:val="22"/>
          <w:szCs w:val="22"/>
        </w:rPr>
        <w:t>ą</w:t>
      </w:r>
      <w:r w:rsidR="002357F5" w:rsidRPr="00972295">
        <w:rPr>
          <w:rFonts w:ascii="Calibri" w:hAnsi="Calibri"/>
          <w:sz w:val="22"/>
          <w:szCs w:val="22"/>
        </w:rPr>
        <w:t xml:space="preserve"> w ofercie</w:t>
      </w:r>
      <w:r w:rsidR="00B016B9" w:rsidRPr="00972295">
        <w:rPr>
          <w:rFonts w:ascii="Calibri" w:hAnsi="Calibri"/>
          <w:sz w:val="22"/>
          <w:szCs w:val="22"/>
        </w:rPr>
        <w:t xml:space="preserve"> – wykonanego metodą szczegó</w:t>
      </w:r>
      <w:r w:rsidR="00610401">
        <w:rPr>
          <w:rFonts w:ascii="Calibri" w:hAnsi="Calibri"/>
          <w:sz w:val="22"/>
          <w:szCs w:val="22"/>
        </w:rPr>
        <w:t>ł</w:t>
      </w:r>
      <w:r w:rsidR="00B016B9" w:rsidRPr="00972295">
        <w:rPr>
          <w:rFonts w:ascii="Calibri" w:hAnsi="Calibri"/>
          <w:sz w:val="22"/>
          <w:szCs w:val="22"/>
        </w:rPr>
        <w:t>ową</w:t>
      </w:r>
      <w:r w:rsidR="002357F5" w:rsidRPr="00972295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2357F5" w:rsidRPr="00972295">
        <w:rPr>
          <w:rFonts w:ascii="Calibri" w:hAnsi="Calibri"/>
          <w:sz w:val="22"/>
          <w:szCs w:val="22"/>
        </w:rPr>
        <w:t xml:space="preserve">) przedłożenia polisy lub innego dokumentu ubezpieczenia od odpowiedzialności cywilnej w zakresie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>wraz z deklaracją o jej odnowieniu na okres wykonywania obowiązków umownych – jeśli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>) dostarczenia umowy z podwykonawcą lub zaakceptowanego przez podwykonawcę projektu umowy – jeśli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2357F5" w:rsidRPr="00972295">
        <w:rPr>
          <w:rFonts w:ascii="Calibri" w:hAnsi="Calibri"/>
          <w:sz w:val="22"/>
          <w:szCs w:val="22"/>
        </w:rPr>
        <w:t>) dostarczenia umowy konsorcjum – jeśli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</w:t>
      </w:r>
      <w:r w:rsidRPr="00972295">
        <w:rPr>
          <w:rFonts w:ascii="Calibri" w:hAnsi="Calibri"/>
          <w:sz w:val="22"/>
          <w:szCs w:val="22"/>
        </w:rPr>
        <w:lastRenderedPageBreak/>
        <w:t>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poręczeniach bankowych lub poręczeniach spółdzielczej kasy oszczędnościowo – kredytowej, z tym że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określony w art. 27 ust. 2 ustawy Pzp., albo 10 dni – jeżeli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Szczegółowe warunki odwołań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</w:t>
      </w:r>
      <w:r w:rsidRPr="00972295">
        <w:rPr>
          <w:rFonts w:ascii="Calibri" w:hAnsi="Calibri"/>
          <w:sz w:val="22"/>
          <w:szCs w:val="22"/>
        </w:rPr>
        <w:lastRenderedPageBreak/>
        <w:t>Wykonawca, który będzie korzystał z pomocy podwykonawcy, zobowiązany jest wskazać w ofercie części zamówienia, których wykonanie powierzy podwykonawcy (Formularza Ofertowego – zał. nr 3 do SIWZ).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h) Decyzja </w:t>
      </w:r>
      <w:proofErr w:type="spellStart"/>
      <w:r w:rsidRPr="00972295">
        <w:rPr>
          <w:rFonts w:ascii="Calibri" w:eastAsia="Helvetica" w:hAnsi="Calibri"/>
          <w:color w:val="000000"/>
          <w:sz w:val="22"/>
          <w:szCs w:val="22"/>
        </w:rPr>
        <w:t>OnK</w:t>
      </w:r>
      <w:proofErr w:type="spell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/89/2012 z dnia 24 grudnia 2012r. O zatwierdzeniu projektu budowlanego i pozwoleniu na budowę – załącznik nr </w:t>
      </w:r>
      <w:r w:rsidR="001F6B1A" w:rsidRPr="00972295">
        <w:rPr>
          <w:rFonts w:ascii="Calibri" w:eastAsia="Helvetica" w:hAnsi="Calibri"/>
          <w:color w:val="000000"/>
          <w:sz w:val="22"/>
          <w:szCs w:val="22"/>
        </w:rPr>
        <w:t>9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i)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1F6B1A" w:rsidRPr="00972295">
        <w:rPr>
          <w:rFonts w:ascii="Calibri" w:eastAsia="Helvetica" w:hAnsi="Calibri"/>
          <w:color w:val="000000"/>
          <w:sz w:val="22"/>
          <w:szCs w:val="22"/>
        </w:rPr>
        <w:t>10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j) </w:t>
      </w:r>
      <w:r w:rsidRPr="00972295">
        <w:rPr>
          <w:rFonts w:ascii="Calibri" w:hAnsi="Calibri"/>
          <w:sz w:val="22"/>
          <w:szCs w:val="22"/>
        </w:rPr>
        <w:t>Specyfikacje Techniczne Wykonania i Odbioru Robót Budowlanych</w:t>
      </w:r>
      <w:r w:rsidR="009B14A8" w:rsidRPr="00972295">
        <w:rPr>
          <w:rFonts w:ascii="Calibri" w:hAnsi="Calibri"/>
          <w:sz w:val="22"/>
          <w:szCs w:val="22"/>
        </w:rPr>
        <w:t xml:space="preserve"> – załącznik nr 1</w:t>
      </w:r>
      <w:r w:rsidR="001F6B1A" w:rsidRPr="00972295">
        <w:rPr>
          <w:rFonts w:ascii="Calibri" w:hAnsi="Calibri"/>
          <w:sz w:val="22"/>
          <w:szCs w:val="22"/>
        </w:rPr>
        <w:t>1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1F6B1A" w:rsidRPr="00972295">
        <w:rPr>
          <w:rFonts w:ascii="Calibri" w:eastAsia="Helvetica" w:hAnsi="Calibri"/>
          <w:color w:val="000000"/>
          <w:sz w:val="22"/>
          <w:szCs w:val="22"/>
        </w:rPr>
        <w:t>2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3EF" w:rsidRDefault="00F313EF">
      <w:r>
        <w:separator/>
      </w:r>
    </w:p>
  </w:endnote>
  <w:endnote w:type="continuationSeparator" w:id="0">
    <w:p w:rsidR="00F313EF" w:rsidRDefault="00F3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04B" w:rsidRDefault="005C0CD8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DD704B" w:rsidRDefault="00257DA2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DD704B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5C0CD8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pict>
        <v:shape id="_x0000_s2050" type="#_x0000_t202" style="position:absolute;left:0;text-align:left;margin-left:529.9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DD704B" w:rsidRDefault="00257DA2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DD704B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5C0CD8">
                  <w:rPr>
                    <w:rStyle w:val="Numerstrony"/>
                    <w:noProof/>
                    <w:color w:val="808080"/>
                    <w:sz w:val="18"/>
                  </w:rPr>
                  <w:t>1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04B" w:rsidRDefault="005C0CD8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DD704B" w:rsidRDefault="00257DA2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DD704B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5C0CD8">
                  <w:rPr>
                    <w:rStyle w:val="Numerstrony"/>
                    <w:noProof/>
                    <w:color w:val="808080"/>
                    <w:sz w:val="18"/>
                  </w:rPr>
                  <w:t>4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3EF" w:rsidRDefault="00F313EF">
      <w:r>
        <w:separator/>
      </w:r>
    </w:p>
  </w:footnote>
  <w:footnote w:type="continuationSeparator" w:id="0">
    <w:p w:rsidR="00F313EF" w:rsidRDefault="00F3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3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33"/>
  </w:num>
  <w:num w:numId="30">
    <w:abstractNumId w:val="30"/>
  </w:num>
  <w:num w:numId="31">
    <w:abstractNumId w:val="27"/>
  </w:num>
  <w:num w:numId="32">
    <w:abstractNumId w:val="31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61E61"/>
    <w:rsid w:val="000C7C1B"/>
    <w:rsid w:val="000D6111"/>
    <w:rsid w:val="00120C17"/>
    <w:rsid w:val="001414CF"/>
    <w:rsid w:val="00164D78"/>
    <w:rsid w:val="0019618A"/>
    <w:rsid w:val="001A1D57"/>
    <w:rsid w:val="001C0B21"/>
    <w:rsid w:val="001F6B1A"/>
    <w:rsid w:val="00211CA6"/>
    <w:rsid w:val="002357F5"/>
    <w:rsid w:val="00257DA2"/>
    <w:rsid w:val="0027481B"/>
    <w:rsid w:val="002E164A"/>
    <w:rsid w:val="00396C32"/>
    <w:rsid w:val="003972BC"/>
    <w:rsid w:val="004601D6"/>
    <w:rsid w:val="00585BFB"/>
    <w:rsid w:val="005C0CD8"/>
    <w:rsid w:val="00610401"/>
    <w:rsid w:val="00640785"/>
    <w:rsid w:val="00666A9B"/>
    <w:rsid w:val="00677730"/>
    <w:rsid w:val="006A1BB4"/>
    <w:rsid w:val="006C1233"/>
    <w:rsid w:val="006E11C1"/>
    <w:rsid w:val="0073321A"/>
    <w:rsid w:val="00750C77"/>
    <w:rsid w:val="007A3981"/>
    <w:rsid w:val="00815F4A"/>
    <w:rsid w:val="00861AF4"/>
    <w:rsid w:val="008666E9"/>
    <w:rsid w:val="008859C6"/>
    <w:rsid w:val="008F430D"/>
    <w:rsid w:val="00945C8D"/>
    <w:rsid w:val="00972295"/>
    <w:rsid w:val="009B14A8"/>
    <w:rsid w:val="00A41EE6"/>
    <w:rsid w:val="00A57A23"/>
    <w:rsid w:val="00A84046"/>
    <w:rsid w:val="00A85A33"/>
    <w:rsid w:val="00AE1E91"/>
    <w:rsid w:val="00AF570A"/>
    <w:rsid w:val="00B016B9"/>
    <w:rsid w:val="00B34866"/>
    <w:rsid w:val="00B44D44"/>
    <w:rsid w:val="00B50962"/>
    <w:rsid w:val="00C05FDE"/>
    <w:rsid w:val="00C34798"/>
    <w:rsid w:val="00C4349D"/>
    <w:rsid w:val="00C44C03"/>
    <w:rsid w:val="00CF6F3A"/>
    <w:rsid w:val="00D109A7"/>
    <w:rsid w:val="00DC7296"/>
    <w:rsid w:val="00DD704B"/>
    <w:rsid w:val="00E7446F"/>
    <w:rsid w:val="00E9306C"/>
    <w:rsid w:val="00E9684A"/>
    <w:rsid w:val="00EC548A"/>
    <w:rsid w:val="00F01744"/>
    <w:rsid w:val="00F313EF"/>
    <w:rsid w:val="00F35F2D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8F202-EB20-4CFC-848D-53DD2534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17</Pages>
  <Words>8079</Words>
  <Characters>48476</Characters>
  <Application>Microsoft Office Word</Application>
  <DocSecurity>0</DocSecurity>
  <Lines>403</Lines>
  <Paragraphs>112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31</cp:revision>
  <cp:lastPrinted>2013-02-07T09:58:00Z</cp:lastPrinted>
  <dcterms:created xsi:type="dcterms:W3CDTF">2013-05-13T07:30:00Z</dcterms:created>
  <dcterms:modified xsi:type="dcterms:W3CDTF">2013-05-16T09:48:00Z</dcterms:modified>
</cp:coreProperties>
</file>