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966B37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966B37">
              <w:rPr>
                <w:rFonts w:ascii="Calibri" w:hAnsi="Calibri"/>
                <w:sz w:val="22"/>
                <w:szCs w:val="22"/>
              </w:rPr>
              <w:t>7</w:t>
            </w:r>
            <w:r w:rsidRPr="00972295">
              <w:rPr>
                <w:rFonts w:ascii="Calibri" w:hAnsi="Calibri"/>
                <w:sz w:val="22"/>
                <w:szCs w:val="22"/>
              </w:rPr>
              <w:t>.201</w:t>
            </w:r>
            <w:r w:rsidR="00966B37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D2372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Arial" w:eastAsia="Helvetica" w:hAnsi="Arial"/>
          <w:b/>
          <w:color w:val="000000"/>
          <w:sz w:val="36"/>
          <w:szCs w:val="36"/>
        </w:rPr>
        <w:t>P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rzetarg na realizację zadania uj</w:t>
      </w:r>
      <w:r>
        <w:rPr>
          <w:rFonts w:ascii="Arial" w:eastAsia="Helvetica" w:hAnsi="Arial"/>
          <w:b/>
          <w:color w:val="000000"/>
          <w:sz w:val="36"/>
          <w:szCs w:val="36"/>
        </w:rPr>
        <w:t>ę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tego w budże</w:t>
      </w:r>
      <w:r>
        <w:rPr>
          <w:rFonts w:ascii="Arial" w:eastAsia="Helvetica" w:hAnsi="Arial"/>
          <w:b/>
          <w:color w:val="000000"/>
          <w:sz w:val="36"/>
          <w:szCs w:val="36"/>
        </w:rPr>
        <w:t>c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ie Gminy Olsztynek jako "Wykonanie nawierzchni ulicy Leszczynowej,</w:t>
      </w:r>
      <w:r w:rsidR="00A94D1B">
        <w:rPr>
          <w:rFonts w:ascii="Arial" w:eastAsia="Helvetica" w:hAnsi="Arial"/>
          <w:b/>
          <w:color w:val="000000"/>
          <w:sz w:val="36"/>
          <w:szCs w:val="36"/>
        </w:rPr>
        <w:t xml:space="preserve"> Sosnowej, Brzozowej,</w:t>
      </w:r>
      <w:r>
        <w:rPr>
          <w:rFonts w:ascii="Arial" w:eastAsia="Helvetica" w:hAnsi="Arial"/>
          <w:b/>
          <w:color w:val="000000"/>
          <w:sz w:val="36"/>
          <w:szCs w:val="36"/>
        </w:rPr>
        <w:t xml:space="preserve"> Dębowej w Olsztynku" - etap I</w:t>
      </w:r>
      <w:r w:rsidR="00966B37">
        <w:rPr>
          <w:rFonts w:ascii="Arial" w:eastAsia="Helvetica" w:hAnsi="Arial"/>
          <w:b/>
          <w:color w:val="000000"/>
          <w:sz w:val="36"/>
          <w:szCs w:val="36"/>
        </w:rPr>
        <w:t>I</w:t>
      </w:r>
      <w:r>
        <w:rPr>
          <w:rFonts w:ascii="Arial" w:eastAsia="Helvetica" w:hAnsi="Arial"/>
          <w:b/>
          <w:color w:val="000000"/>
          <w:sz w:val="36"/>
          <w:szCs w:val="36"/>
        </w:rPr>
        <w:t xml:space="preserve"> 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 xml:space="preserve">"Wykonanie nawierzchni ulicy </w:t>
      </w:r>
      <w:r w:rsidR="00966B37">
        <w:rPr>
          <w:rFonts w:ascii="Arial" w:eastAsia="Helvetica" w:hAnsi="Arial"/>
          <w:b/>
          <w:color w:val="000000"/>
          <w:sz w:val="36"/>
          <w:szCs w:val="36"/>
        </w:rPr>
        <w:t>Dębowej</w:t>
      </w:r>
      <w:r>
        <w:rPr>
          <w:rFonts w:ascii="Arial" w:eastAsia="Helvetica" w:hAnsi="Arial"/>
          <w:b/>
          <w:color w:val="000000"/>
          <w:sz w:val="36"/>
          <w:szCs w:val="36"/>
        </w:rPr>
        <w:t xml:space="preserve"> w Olsztynku</w:t>
      </w:r>
      <w:r w:rsidRPr="00D2372C">
        <w:rPr>
          <w:rFonts w:ascii="Arial" w:eastAsia="Helvetica" w:hAnsi="Arial"/>
          <w:b/>
          <w:color w:val="000000"/>
          <w:sz w:val="36"/>
          <w:szCs w:val="36"/>
        </w:rPr>
        <w:t>"</w:t>
      </w: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966B37">
        <w:rPr>
          <w:rFonts w:ascii="Calibri" w:hAnsi="Calibri"/>
          <w:b/>
          <w:sz w:val="22"/>
          <w:szCs w:val="22"/>
        </w:rPr>
        <w:t>czerwiec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966B37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Specyfikację Istotnych Warunków Zamówienia – zwaną dalej „SIWZ” - opracowano na podstawie ustawy                           z dnia 29 stycznia 2004r. - Prawo zamówień publicznych (Dz. U. z 2010 r., Nr 113, poz.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telefon: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</w:t>
      </w:r>
      <w:r w:rsidR="00991B38">
        <w:rPr>
          <w:rFonts w:ascii="Calibri" w:hAnsi="Calibri"/>
          <w:b w:val="0"/>
          <w:sz w:val="22"/>
          <w:szCs w:val="22"/>
        </w:rPr>
        <w:t>61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 8:00 – 16:00, Wtorek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 xml:space="preserve">REGON: 510743663  NIP: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e-mail: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www.olsztynek.pl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Postępowanie jest prowadzone zgodnie z ustawą z dnia 29 stycznia 2004 r. Prawo zamówień publicznych (Dz. U. z 2010 r. Nr 113, poz. 759 ze zm.) 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972295" w:rsidRDefault="000633CA">
      <w:pPr>
        <w:jc w:val="both"/>
        <w:rPr>
          <w:rFonts w:asciiTheme="minorHAnsi" w:eastAsia="Helvetica" w:hAnsiTheme="minorHAnsi"/>
          <w:b/>
          <w:color w:val="000000"/>
          <w:sz w:val="22"/>
          <w:szCs w:val="22"/>
        </w:rPr>
      </w:pPr>
      <w:r>
        <w:rPr>
          <w:rFonts w:asciiTheme="minorHAnsi" w:eastAsia="Helvetica" w:hAnsiTheme="minorHAnsi"/>
          <w:b/>
          <w:color w:val="000000"/>
          <w:sz w:val="22"/>
          <w:szCs w:val="22"/>
        </w:rPr>
        <w:t>Etap</w:t>
      </w:r>
      <w:r w:rsidR="001D4E52">
        <w:rPr>
          <w:rFonts w:asciiTheme="minorHAnsi" w:eastAsia="Helvetica" w:hAnsiTheme="minorHAnsi"/>
          <w:b/>
          <w:color w:val="000000"/>
          <w:sz w:val="22"/>
          <w:szCs w:val="22"/>
        </w:rPr>
        <w:t xml:space="preserve"> I</w:t>
      </w:r>
      <w:r w:rsidR="008D770E">
        <w:rPr>
          <w:rFonts w:asciiTheme="minorHAnsi" w:eastAsia="Helvetica" w:hAnsiTheme="minorHAnsi"/>
          <w:b/>
          <w:color w:val="000000"/>
          <w:sz w:val="22"/>
          <w:szCs w:val="22"/>
        </w:rPr>
        <w:t>I</w:t>
      </w:r>
      <w:r w:rsidR="001D4E52">
        <w:rPr>
          <w:rFonts w:asciiTheme="minorHAnsi" w:eastAsia="Helvetica" w:hAnsiTheme="minorHAnsi"/>
          <w:b/>
          <w:color w:val="000000"/>
          <w:sz w:val="22"/>
          <w:szCs w:val="22"/>
        </w:rPr>
        <w:t xml:space="preserve"> </w:t>
      </w:r>
      <w:r w:rsidR="00C44C03" w:rsidRPr="00972295">
        <w:rPr>
          <w:rFonts w:asciiTheme="minorHAnsi" w:eastAsia="Helvetica" w:hAnsiTheme="minorHAnsi"/>
          <w:b/>
          <w:color w:val="000000"/>
          <w:sz w:val="22"/>
          <w:szCs w:val="22"/>
        </w:rPr>
        <w:t>“</w:t>
      </w:r>
      <w:r w:rsidR="00FE6121">
        <w:rPr>
          <w:rFonts w:asciiTheme="minorHAnsi" w:eastAsia="Helvetica" w:hAnsiTheme="minorHAnsi"/>
          <w:b/>
          <w:color w:val="000000"/>
          <w:sz w:val="22"/>
          <w:szCs w:val="22"/>
        </w:rPr>
        <w:t xml:space="preserve">Wykonanie nawierzchni ulicy </w:t>
      </w:r>
      <w:r w:rsidR="008D770E">
        <w:rPr>
          <w:rFonts w:asciiTheme="minorHAnsi" w:eastAsia="Helvetica" w:hAnsiTheme="minorHAnsi"/>
          <w:b/>
          <w:color w:val="000000"/>
          <w:sz w:val="22"/>
          <w:szCs w:val="22"/>
        </w:rPr>
        <w:t>Dębowej</w:t>
      </w:r>
      <w:r w:rsidR="00FE6121">
        <w:rPr>
          <w:rFonts w:asciiTheme="minorHAnsi" w:eastAsia="Helvetica" w:hAnsiTheme="minorHAnsi"/>
          <w:b/>
          <w:color w:val="000000"/>
          <w:sz w:val="22"/>
          <w:szCs w:val="22"/>
        </w:rPr>
        <w:t xml:space="preserve"> w Olsztynku</w:t>
      </w:r>
      <w:r w:rsidR="00C44C03" w:rsidRPr="00972295">
        <w:rPr>
          <w:rFonts w:asciiTheme="minorHAnsi" w:eastAsia="Helvetica" w:hAnsiTheme="minorHAnsi"/>
          <w:b/>
          <w:color w:val="000000"/>
          <w:sz w:val="22"/>
          <w:szCs w:val="22"/>
        </w:rPr>
        <w:t>”</w:t>
      </w:r>
    </w:p>
    <w:p w:rsidR="00640785" w:rsidRPr="00972295" w:rsidRDefault="00C44C03">
      <w:pPr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>2) Zakres prac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zleconych wykonawcy obejmuje wykonanie robót budowlanych zgo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d</w:t>
      </w:r>
      <w:r w:rsidR="002357F5" w:rsidRPr="00972295">
        <w:rPr>
          <w:rFonts w:asciiTheme="minorHAnsi" w:eastAsia="Helvetica" w:hAnsiTheme="minorHAnsi"/>
          <w:color w:val="000000"/>
          <w:sz w:val="22"/>
          <w:szCs w:val="22"/>
        </w:rPr>
        <w:t>nie z projekte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m b</w:t>
      </w:r>
      <w:r w:rsidR="001A1D57">
        <w:rPr>
          <w:rFonts w:asciiTheme="minorHAnsi" w:eastAsia="Helvetica" w:hAnsiTheme="minorHAnsi"/>
          <w:color w:val="000000"/>
          <w:sz w:val="22"/>
          <w:szCs w:val="22"/>
        </w:rPr>
        <w:t>udowlan</w:t>
      </w:r>
      <w:r w:rsidR="00CF6610">
        <w:rPr>
          <w:rFonts w:asciiTheme="minorHAnsi" w:eastAsia="Helvetica" w:hAnsiTheme="minorHAnsi"/>
          <w:color w:val="000000"/>
          <w:sz w:val="22"/>
          <w:szCs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, </w:t>
      </w:r>
      <w:r w:rsidR="001414CF" w:rsidRPr="00972295">
        <w:rPr>
          <w:rFonts w:asciiTheme="minorHAnsi" w:hAnsiTheme="minorHAnsi"/>
          <w:sz w:val="22"/>
          <w:szCs w:val="22"/>
        </w:rPr>
        <w:t>specyfikacją techniczną wykonania i odbioru robót oraz przedmiarami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.</w:t>
      </w:r>
    </w:p>
    <w:p w:rsidR="00640785" w:rsidRPr="00972295" w:rsidRDefault="00C44C03">
      <w:pPr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3) </w:t>
      </w:r>
      <w:r w:rsidRPr="00972295">
        <w:rPr>
          <w:rFonts w:asciiTheme="minorHAnsi" w:hAnsiTheme="minorHAnsi"/>
          <w:sz w:val="22"/>
          <w:szCs w:val="22"/>
        </w:rPr>
        <w:t xml:space="preserve">Realizacja zadania obejmuje wykonanie m.in. : </w:t>
      </w:r>
    </w:p>
    <w:p w:rsidR="00CF6610" w:rsidRDefault="003C06D2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Przebudowę nawierzchni drogi</w:t>
      </w:r>
    </w:p>
    <w:p w:rsidR="003C06D2" w:rsidRDefault="003C06D2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Przebudowę kanalizacji deszczowej</w:t>
      </w:r>
    </w:p>
    <w:p w:rsidR="003C06D2" w:rsidRDefault="003C06D2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Przebudowę kabli i oświetlenia</w:t>
      </w:r>
    </w:p>
    <w:p w:rsidR="003C06D2" w:rsidRDefault="003C06D2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Zabezpieczenie istniejących kabli telekomunikacyjnych rurami ochronnymi</w:t>
      </w:r>
    </w:p>
    <w:p w:rsidR="003C06D2" w:rsidRDefault="003C06D2" w:rsidP="00CF6610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</w:pPr>
      <w:r>
        <w:t>Roboty w zakresie regulacji ruchu podczas robót budowlanych.</w:t>
      </w:r>
    </w:p>
    <w:p w:rsidR="00640785" w:rsidRPr="00972295" w:rsidRDefault="003C06D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357F5" w:rsidRPr="00972295">
        <w:rPr>
          <w:rFonts w:asciiTheme="minorHAnsi" w:hAnsiTheme="minorHAnsi"/>
          <w:sz w:val="22"/>
          <w:szCs w:val="22"/>
        </w:rPr>
        <w:t>)</w:t>
      </w:r>
      <w:r w:rsidR="00C44C03" w:rsidRPr="00972295">
        <w:rPr>
          <w:rFonts w:asciiTheme="minorHAnsi" w:hAnsiTheme="minorHAnsi"/>
          <w:sz w:val="22"/>
          <w:szCs w:val="22"/>
        </w:rPr>
        <w:t xml:space="preserve">Ustanawia się wynagrodzenie </w:t>
      </w:r>
      <w:r w:rsidR="00A05E99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3C06D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5</w:t>
      </w:r>
      <w:r w:rsidR="00750C77" w:rsidRPr="00972295">
        <w:rPr>
          <w:rFonts w:asciiTheme="minorHAnsi" w:eastAsia="Helvetica" w:hAnsiTheme="minorHAnsi"/>
          <w:color w:val="000000"/>
          <w:sz w:val="22"/>
        </w:rPr>
        <w:t>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a)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</w:rPr>
        <w:t xml:space="preserve"> 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b) Specyfikacji Technicznej Wykonania i Odbioru Robót;</w:t>
      </w:r>
    </w:p>
    <w:p w:rsidR="001C68B6" w:rsidRDefault="003C06D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6</w:t>
      </w:r>
      <w:r w:rsidR="001F53FF">
        <w:rPr>
          <w:rFonts w:asciiTheme="minorHAnsi" w:eastAsia="Helvetica" w:hAnsiTheme="minorHAnsi"/>
          <w:color w:val="000000"/>
          <w:sz w:val="22"/>
        </w:rPr>
        <w:t>) Przedmiary robót dołączono pomocniczo i nie stanowią one samoistnej podstawy wyceny prac</w:t>
      </w:r>
    </w:p>
    <w:p w:rsidR="001F53FF" w:rsidRPr="00972295" w:rsidRDefault="001C68B6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7) rozliczenie za wykonanie przedmiotu zamówienia nastąpi w sposób ryczałtowy</w:t>
      </w:r>
      <w:r w:rsidR="001F53FF">
        <w:rPr>
          <w:rFonts w:asciiTheme="minorHAnsi" w:eastAsia="Helvetica" w:hAnsiTheme="minorHAnsi"/>
          <w:color w:val="000000"/>
          <w:sz w:val="22"/>
        </w:rPr>
        <w:t xml:space="preserve">. </w:t>
      </w:r>
    </w:p>
    <w:p w:rsidR="00640785" w:rsidRPr="00972295" w:rsidRDefault="001C68B6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</w:t>
      </w:r>
      <w:r w:rsidR="00D2372C">
        <w:rPr>
          <w:rFonts w:asciiTheme="minorHAnsi" w:hAnsiTheme="minorHAnsi"/>
          <w:sz w:val="22"/>
          <w:szCs w:val="22"/>
        </w:rPr>
        <w:t>1</w:t>
      </w:r>
      <w:r w:rsidRPr="00CF6610">
        <w:rPr>
          <w:rFonts w:asciiTheme="minorHAnsi" w:hAnsiTheme="minorHAnsi"/>
          <w:sz w:val="22"/>
          <w:szCs w:val="22"/>
        </w:rPr>
        <w:t>.</w:t>
      </w:r>
      <w:r w:rsidR="00D2372C">
        <w:rPr>
          <w:rFonts w:asciiTheme="minorHAnsi" w:hAnsiTheme="minorHAnsi"/>
          <w:sz w:val="22"/>
          <w:szCs w:val="22"/>
        </w:rPr>
        <w:t>23</w:t>
      </w:r>
      <w:r w:rsidRPr="00CF6610">
        <w:rPr>
          <w:rFonts w:asciiTheme="minorHAnsi" w:hAnsiTheme="minorHAnsi"/>
          <w:sz w:val="22"/>
          <w:szCs w:val="22"/>
        </w:rPr>
        <w:t>-</w:t>
      </w:r>
      <w:r w:rsidR="00D2372C">
        <w:rPr>
          <w:rFonts w:asciiTheme="minorHAnsi" w:hAnsiTheme="minorHAnsi"/>
          <w:sz w:val="22"/>
          <w:szCs w:val="22"/>
        </w:rPr>
        <w:t>7</w:t>
      </w:r>
      <w:r w:rsidRPr="00CF6610">
        <w:rPr>
          <w:rFonts w:asciiTheme="minorHAnsi" w:hAnsiTheme="minorHAnsi"/>
          <w:sz w:val="22"/>
          <w:szCs w:val="22"/>
        </w:rPr>
        <w:tab/>
        <w:t xml:space="preserve"> </w:t>
      </w:r>
      <w:r w:rsidR="00D2372C">
        <w:rPr>
          <w:rFonts w:asciiTheme="minorHAnsi" w:hAnsiTheme="minorHAnsi"/>
          <w:sz w:val="22"/>
          <w:szCs w:val="22"/>
        </w:rPr>
        <w:t>Roboty budowlane w zakresie dróg podrzędnych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</w:t>
      </w:r>
      <w:r w:rsidR="00D2372C">
        <w:rPr>
          <w:rFonts w:asciiTheme="minorHAnsi" w:hAnsiTheme="minorHAnsi"/>
          <w:sz w:val="22"/>
          <w:szCs w:val="22"/>
        </w:rPr>
        <w:t>13</w:t>
      </w:r>
      <w:r w:rsidRPr="00CF6610">
        <w:rPr>
          <w:rFonts w:asciiTheme="minorHAnsi" w:hAnsiTheme="minorHAnsi"/>
          <w:sz w:val="22"/>
          <w:szCs w:val="22"/>
        </w:rPr>
        <w:t>.00-</w:t>
      </w:r>
      <w:r w:rsidR="00D2372C">
        <w:rPr>
          <w:rFonts w:asciiTheme="minorHAnsi" w:hAnsiTheme="minorHAnsi"/>
          <w:sz w:val="22"/>
          <w:szCs w:val="22"/>
        </w:rPr>
        <w:t>8</w:t>
      </w:r>
      <w:r w:rsidRPr="00CF6610">
        <w:rPr>
          <w:rFonts w:asciiTheme="minorHAnsi" w:hAnsiTheme="minorHAnsi"/>
          <w:sz w:val="22"/>
          <w:szCs w:val="22"/>
        </w:rPr>
        <w:tab/>
        <w:t xml:space="preserve"> </w:t>
      </w:r>
      <w:r w:rsidR="00D2372C">
        <w:rPr>
          <w:rFonts w:asciiTheme="minorHAnsi" w:hAnsiTheme="minorHAnsi"/>
          <w:sz w:val="22"/>
          <w:szCs w:val="22"/>
        </w:rPr>
        <w:t>Roboty budowlane w zakresie budowy wodociągów i rurociągów do odprowadzania ścieków</w:t>
      </w:r>
    </w:p>
    <w:p w:rsid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lastRenderedPageBreak/>
        <w:t>CPV 45.23.</w:t>
      </w:r>
      <w:r w:rsidR="00D2372C">
        <w:rPr>
          <w:rFonts w:asciiTheme="minorHAnsi" w:hAnsiTheme="minorHAnsi"/>
          <w:sz w:val="22"/>
          <w:szCs w:val="22"/>
        </w:rPr>
        <w:t>22</w:t>
      </w:r>
      <w:r w:rsidRPr="00CF6610">
        <w:rPr>
          <w:rFonts w:asciiTheme="minorHAnsi" w:hAnsiTheme="minorHAnsi"/>
          <w:sz w:val="22"/>
          <w:szCs w:val="22"/>
        </w:rPr>
        <w:t>.</w:t>
      </w:r>
      <w:r w:rsidR="00D2372C">
        <w:rPr>
          <w:rFonts w:asciiTheme="minorHAnsi" w:hAnsiTheme="minorHAnsi"/>
          <w:sz w:val="22"/>
          <w:szCs w:val="22"/>
        </w:rPr>
        <w:t>00</w:t>
      </w:r>
      <w:r w:rsidRPr="00CF6610">
        <w:rPr>
          <w:rFonts w:asciiTheme="minorHAnsi" w:hAnsiTheme="minorHAnsi"/>
          <w:sz w:val="22"/>
          <w:szCs w:val="22"/>
        </w:rPr>
        <w:t>-</w:t>
      </w:r>
      <w:r w:rsidR="00D2372C">
        <w:rPr>
          <w:rFonts w:asciiTheme="minorHAnsi" w:hAnsiTheme="minorHAnsi"/>
          <w:sz w:val="22"/>
          <w:szCs w:val="22"/>
        </w:rPr>
        <w:t>4</w:t>
      </w:r>
      <w:r w:rsidRPr="00CF6610">
        <w:rPr>
          <w:rFonts w:asciiTheme="minorHAnsi" w:hAnsiTheme="minorHAnsi"/>
          <w:sz w:val="22"/>
          <w:szCs w:val="22"/>
        </w:rPr>
        <w:t xml:space="preserve"> </w:t>
      </w:r>
      <w:r w:rsidRPr="00CF6610">
        <w:rPr>
          <w:rFonts w:asciiTheme="minorHAnsi" w:hAnsiTheme="minorHAnsi"/>
          <w:sz w:val="22"/>
          <w:szCs w:val="22"/>
        </w:rPr>
        <w:tab/>
        <w:t xml:space="preserve">Roboty </w:t>
      </w:r>
      <w:r w:rsidR="00D2372C">
        <w:rPr>
          <w:rFonts w:asciiTheme="minorHAnsi" w:hAnsiTheme="minorHAnsi"/>
          <w:sz w:val="22"/>
          <w:szCs w:val="22"/>
        </w:rPr>
        <w:t>pomocnicze w zakresie linii energetycznych</w:t>
      </w:r>
    </w:p>
    <w:p w:rsidR="00D2372C" w:rsidRPr="00CF6610" w:rsidRDefault="000633CA" w:rsidP="00CF66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CPV 45.23.23.00-5</w:t>
      </w:r>
      <w:r>
        <w:rPr>
          <w:rFonts w:asciiTheme="minorHAnsi" w:hAnsiTheme="minorHAnsi"/>
          <w:sz w:val="22"/>
          <w:szCs w:val="22"/>
        </w:rPr>
        <w:tab/>
        <w:t>Roboty budowlane i pomocnicze w zakresie linii telefonicznych i ciągów komunikacyjnych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45.23.31.</w:t>
      </w:r>
      <w:r w:rsidR="000633CA">
        <w:rPr>
          <w:rFonts w:asciiTheme="minorHAnsi" w:hAnsiTheme="minorHAnsi"/>
          <w:sz w:val="22"/>
          <w:szCs w:val="22"/>
        </w:rPr>
        <w:t>50</w:t>
      </w:r>
      <w:r w:rsidRPr="00CF6610">
        <w:rPr>
          <w:rFonts w:asciiTheme="minorHAnsi" w:hAnsiTheme="minorHAnsi"/>
          <w:sz w:val="22"/>
          <w:szCs w:val="22"/>
        </w:rPr>
        <w:t>-</w:t>
      </w:r>
      <w:r w:rsidR="000633CA">
        <w:rPr>
          <w:rFonts w:asciiTheme="minorHAnsi" w:hAnsiTheme="minorHAnsi"/>
          <w:sz w:val="22"/>
          <w:szCs w:val="22"/>
        </w:rPr>
        <w:t>5</w:t>
      </w:r>
      <w:r w:rsidRPr="00CF6610">
        <w:rPr>
          <w:rFonts w:asciiTheme="minorHAnsi" w:hAnsiTheme="minorHAnsi"/>
          <w:sz w:val="22"/>
          <w:szCs w:val="22"/>
        </w:rPr>
        <w:t xml:space="preserve"> </w:t>
      </w:r>
      <w:r w:rsidRPr="00CF6610">
        <w:rPr>
          <w:rFonts w:asciiTheme="minorHAnsi" w:hAnsiTheme="minorHAnsi"/>
          <w:sz w:val="22"/>
          <w:szCs w:val="22"/>
        </w:rPr>
        <w:tab/>
        <w:t xml:space="preserve">Roboty w zakresie </w:t>
      </w:r>
      <w:r w:rsidR="000633CA">
        <w:rPr>
          <w:rFonts w:asciiTheme="minorHAnsi" w:hAnsiTheme="minorHAnsi"/>
          <w:sz w:val="22"/>
          <w:szCs w:val="22"/>
        </w:rPr>
        <w:t>regulacji ruchu</w:t>
      </w:r>
    </w:p>
    <w:p w:rsidR="006C1233" w:rsidRPr="00CF6610" w:rsidRDefault="006C1233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FF1487" w:rsidRPr="00972295" w:rsidRDefault="00FF1487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972295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</w:t>
      </w:r>
      <w:r w:rsidR="008D770E">
        <w:rPr>
          <w:rFonts w:ascii="Calibri" w:hAnsi="Calibri"/>
          <w:sz w:val="22"/>
          <w:szCs w:val="22"/>
        </w:rPr>
        <w:t xml:space="preserve">w ciągu </w:t>
      </w:r>
      <w:r w:rsidR="00151603">
        <w:rPr>
          <w:rFonts w:ascii="Calibri" w:hAnsi="Calibri"/>
          <w:sz w:val="22"/>
          <w:szCs w:val="22"/>
        </w:rPr>
        <w:t>9</w:t>
      </w:r>
      <w:r w:rsidR="008D770E">
        <w:rPr>
          <w:rFonts w:ascii="Calibri" w:hAnsi="Calibri"/>
          <w:sz w:val="22"/>
          <w:szCs w:val="22"/>
        </w:rPr>
        <w:t>0 dni kalendarzowych od podpisania umowy</w:t>
      </w:r>
      <w:r w:rsidRPr="008D770E">
        <w:rPr>
          <w:rFonts w:ascii="Calibri" w:hAnsi="Calibri"/>
          <w:b/>
          <w:sz w:val="22"/>
          <w:szCs w:val="22"/>
        </w:rPr>
        <w:t>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 w:rsidP="001C4804">
      <w:pPr>
        <w:pStyle w:val="NormalnyWeb"/>
        <w:autoSpaceDE w:val="0"/>
        <w:spacing w:before="0" w:after="0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E928A6">
        <w:rPr>
          <w:rFonts w:asciiTheme="minorHAnsi" w:hAnsiTheme="minorHAnsi"/>
          <w:sz w:val="22"/>
          <w:szCs w:val="22"/>
        </w:rPr>
        <w:t xml:space="preserve">co najmniej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polegając</w:t>
      </w:r>
      <w:r w:rsidR="001C4804">
        <w:rPr>
          <w:rFonts w:asciiTheme="minorHAnsi" w:hAnsiTheme="minorHAnsi"/>
          <w:sz w:val="22"/>
          <w:szCs w:val="22"/>
        </w:rPr>
        <w:t xml:space="preserve">ą </w:t>
      </w:r>
      <w:r w:rsidR="00F6171F" w:rsidRPr="00F6171F">
        <w:rPr>
          <w:rFonts w:asciiTheme="minorHAnsi" w:hAnsiTheme="minorHAnsi"/>
          <w:sz w:val="22"/>
          <w:szCs w:val="22"/>
        </w:rPr>
        <w:t xml:space="preserve">na budowie, przebudowie lub remoncie dróg o nawierzchni </w:t>
      </w:r>
      <w:proofErr w:type="spellStart"/>
      <w:r w:rsidR="0096681A">
        <w:rPr>
          <w:rFonts w:asciiTheme="minorHAnsi" w:hAnsiTheme="minorHAnsi"/>
          <w:sz w:val="22"/>
          <w:szCs w:val="22"/>
        </w:rPr>
        <w:t>polbrukowej</w:t>
      </w:r>
      <w:proofErr w:type="spellEnd"/>
      <w:r w:rsidR="00F6171F" w:rsidRPr="00F6171F">
        <w:rPr>
          <w:rFonts w:asciiTheme="minorHAnsi" w:hAnsiTheme="minorHAnsi"/>
          <w:sz w:val="22"/>
          <w:szCs w:val="22"/>
        </w:rPr>
        <w:t xml:space="preserve"> </w:t>
      </w:r>
      <w:r w:rsidR="001C4804">
        <w:rPr>
          <w:rFonts w:asciiTheme="minorHAnsi" w:hAnsiTheme="minorHAnsi"/>
          <w:sz w:val="22"/>
          <w:szCs w:val="22"/>
        </w:rPr>
        <w:t>wraz z budową lub przebudową kanalizacji</w:t>
      </w:r>
      <w:r w:rsidR="00E928A6">
        <w:rPr>
          <w:rFonts w:asciiTheme="minorHAnsi" w:hAnsiTheme="minorHAnsi"/>
          <w:sz w:val="22"/>
          <w:szCs w:val="22"/>
        </w:rPr>
        <w:t xml:space="preserve"> deszczowej</w:t>
      </w:r>
      <w:r w:rsidR="00A84046" w:rsidRPr="00F6171F">
        <w:rPr>
          <w:rFonts w:asciiTheme="minorHAnsi" w:hAnsiTheme="minorHAnsi"/>
          <w:sz w:val="22"/>
          <w:szCs w:val="22"/>
        </w:rPr>
        <w:t>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Dla uznania, że Wykonawca spełnia ww.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1C4804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1C4804">
        <w:rPr>
          <w:rFonts w:asciiTheme="minorHAnsi" w:eastAsia="A" w:hAnsiTheme="minorHAnsi"/>
          <w:sz w:val="22"/>
          <w:szCs w:val="22"/>
        </w:rPr>
        <w:t>:</w:t>
      </w:r>
    </w:p>
    <w:p w:rsidR="006E11C1" w:rsidRDefault="001C4804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>
        <w:rPr>
          <w:rFonts w:asciiTheme="minorHAnsi" w:eastAsia="A" w:hAnsiTheme="minorHAnsi"/>
          <w:sz w:val="22"/>
          <w:szCs w:val="22"/>
        </w:rPr>
        <w:t>-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6E11C1"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="006E11C1"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>która posiada uprawnienia budowlane w specjalności drogowej przynamniej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</w:t>
      </w:r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</w:t>
      </w:r>
      <w:r>
        <w:rPr>
          <w:rFonts w:asciiTheme="minorHAnsi" w:eastAsia="A" w:hAnsiTheme="minorHAnsi"/>
          <w:sz w:val="22"/>
          <w:szCs w:val="22"/>
        </w:rPr>
        <w:t xml:space="preserve">łniła funkcję </w:t>
      </w:r>
      <w:r w:rsidRPr="001C4804">
        <w:rPr>
          <w:rFonts w:asciiTheme="minorHAnsi" w:eastAsia="A" w:hAnsiTheme="minorHAnsi"/>
          <w:b/>
          <w:sz w:val="22"/>
          <w:szCs w:val="22"/>
        </w:rPr>
        <w:t>kierownika budowy</w:t>
      </w:r>
      <w:r>
        <w:rPr>
          <w:rFonts w:asciiTheme="minorHAnsi" w:eastAsia="A" w:hAnsiTheme="minorHAnsi"/>
          <w:sz w:val="22"/>
          <w:szCs w:val="22"/>
        </w:rPr>
        <w:t>,</w:t>
      </w:r>
    </w:p>
    <w:p w:rsidR="001C4804" w:rsidRPr="00E11667" w:rsidRDefault="001C4804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>
        <w:rPr>
          <w:rFonts w:asciiTheme="minorHAnsi" w:eastAsia="A" w:hAnsiTheme="minorHAnsi"/>
          <w:sz w:val="22"/>
          <w:szCs w:val="22"/>
        </w:rPr>
        <w:lastRenderedPageBreak/>
        <w:t xml:space="preserve">- </w:t>
      </w:r>
      <w:r w:rsidR="00E11667">
        <w:rPr>
          <w:rFonts w:asciiTheme="minorHAnsi" w:eastAsia="A" w:hAnsiTheme="minorHAnsi"/>
          <w:sz w:val="22"/>
          <w:szCs w:val="22"/>
        </w:rPr>
        <w:t>minimum jedną</w:t>
      </w:r>
      <w:r w:rsidRPr="00E11667">
        <w:rPr>
          <w:rFonts w:asciiTheme="minorHAnsi" w:eastAsia="A" w:hAnsiTheme="minorHAnsi"/>
          <w:sz w:val="22"/>
          <w:szCs w:val="22"/>
        </w:rPr>
        <w:t xml:space="preserve"> osob</w:t>
      </w:r>
      <w:r w:rsidR="00E11667">
        <w:rPr>
          <w:rFonts w:asciiTheme="minorHAnsi" w:eastAsia="A" w:hAnsiTheme="minorHAnsi"/>
          <w:sz w:val="22"/>
          <w:szCs w:val="22"/>
        </w:rPr>
        <w:t>ą</w:t>
      </w:r>
      <w:r w:rsidRPr="00E11667">
        <w:rPr>
          <w:rFonts w:asciiTheme="minorHAnsi" w:eastAsia="A" w:hAnsiTheme="minorHAnsi"/>
          <w:sz w:val="22"/>
          <w:szCs w:val="22"/>
        </w:rPr>
        <w:t xml:space="preserve"> posiadająca uprawnienia do kierowania robotami budowlanymi w specjalności instalacyjnej w zakresie sieci, instalacji i urządzeń wodociągowych i kanalizacyjnych w rozumieniu przepisów prawa budowlanego i przepisów wykonawczych lub odpowiadające im uprawnienia wydane na podstawie wcześniej obowiązujących przepisów,</w:t>
      </w:r>
    </w:p>
    <w:p w:rsidR="001C4804" w:rsidRPr="00F6171F" w:rsidRDefault="00E11667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E11667">
        <w:rPr>
          <w:rFonts w:asciiTheme="minorHAnsi" w:eastAsia="A" w:hAnsiTheme="minorHAnsi"/>
          <w:sz w:val="22"/>
          <w:szCs w:val="22"/>
        </w:rPr>
        <w:t xml:space="preserve">- </w:t>
      </w:r>
      <w:r w:rsidRPr="00E11667">
        <w:rPr>
          <w:rFonts w:ascii="Calibri" w:eastAsia="A" w:hAnsi="Calibri"/>
          <w:sz w:val="22"/>
          <w:szCs w:val="22"/>
        </w:rPr>
        <w:t>minimum jedną osobą uprawnioną do kierowania robotami budowlanymi w specjalności instalacyjnej w zakresie sieci, instalacji i urządzeń elektrycznych i elektroenergetycznych;</w:t>
      </w:r>
    </w:p>
    <w:p w:rsidR="006E11C1" w:rsidRPr="00E11667" w:rsidRDefault="006E11C1" w:rsidP="006E11C1">
      <w:pPr>
        <w:autoSpaceDE w:val="0"/>
        <w:jc w:val="both"/>
        <w:rPr>
          <w:rFonts w:asciiTheme="minorHAnsi" w:eastAsia="A" w:hAnsiTheme="minorHAns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z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>Dz. U. z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Ocena spełniania warunków udziału w postępowaniu zostanie przeprowadzona na podstawie złożonych przez Wykonawców dokumentów i oświadczeń. W celu potwierdzenia spełniania warunków postawionych przez Zamawiającego Wykonawca zobowiązany jest złożyć dokumenty </w:t>
      </w:r>
      <w:r w:rsidR="00A05E99">
        <w:rPr>
          <w:rFonts w:ascii="Calibri" w:hAnsi="Calibri"/>
          <w:sz w:val="22"/>
          <w:szCs w:val="22"/>
        </w:rPr>
        <w:t xml:space="preserve">i oświadczenia wymienione </w:t>
      </w:r>
      <w:r w:rsidRPr="00972295">
        <w:rPr>
          <w:rFonts w:ascii="Calibri" w:hAnsi="Calibri"/>
          <w:sz w:val="22"/>
          <w:szCs w:val="22"/>
        </w:rPr>
        <w:t>w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>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Oświadczenie, że osoby, które będą uczestniczyć w wykonywaniu zamówienia, posiadają wymagane 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załącznik 5 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 xml:space="preserve">Oświadczenie o braku podstaw do wykluczenia Wykonawcy w okolicznościach, o których </w:t>
      </w:r>
      <w:r w:rsidR="00A05E99" w:rsidRPr="00972295">
        <w:rPr>
          <w:rFonts w:ascii="Calibri" w:hAnsi="Calibri"/>
          <w:b/>
          <w:sz w:val="22"/>
          <w:szCs w:val="22"/>
        </w:rPr>
        <w:t>mowa w</w:t>
      </w:r>
      <w:r w:rsidRPr="00972295">
        <w:rPr>
          <w:rFonts w:ascii="Calibri" w:hAnsi="Calibri"/>
          <w:b/>
          <w:sz w:val="22"/>
          <w:szCs w:val="22"/>
        </w:rPr>
        <w:t xml:space="preserve">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5F2B7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1) Jeżeli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przedkłada: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972295">
        <w:rPr>
          <w:rFonts w:asciiTheme="minorHAnsi" w:eastAsia="TimesNewRoman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</w:t>
      </w:r>
      <w:r w:rsidRPr="00972295">
        <w:rPr>
          <w:rFonts w:asciiTheme="minorHAnsi" w:hAnsiTheme="minorHAnsi"/>
          <w:sz w:val="22"/>
          <w:szCs w:val="22"/>
        </w:rPr>
        <w:lastRenderedPageBreak/>
        <w:t>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t>* dotyczy tylko Wykonawców, należących do tej samej grupy kapitałowej</w:t>
      </w:r>
      <w:r w:rsidR="004F60F5">
        <w:rPr>
          <w:rFonts w:asciiTheme="minorHAnsi" w:eastAsia="TimesNewRoman" w:hAnsiTheme="minorHAnsi"/>
          <w:sz w:val="22"/>
          <w:szCs w:val="22"/>
        </w:rPr>
        <w:t>,</w:t>
      </w:r>
      <w:r w:rsidRPr="00585BFB">
        <w:rPr>
          <w:rFonts w:asciiTheme="minorHAnsi" w:eastAsia="TimesNewRoman" w:hAnsiTheme="minorHAnsi"/>
          <w:sz w:val="22"/>
          <w:szCs w:val="22"/>
        </w:rPr>
        <w:t xml:space="preserve">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972295" w:rsidRDefault="006E11C1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b)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A85A33">
        <w:rPr>
          <w:rFonts w:ascii="Calibri" w:hAnsi="Calibr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lastRenderedPageBreak/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4F60F5">
        <w:rPr>
          <w:rFonts w:ascii="Calibri" w:hAnsi="Calibri"/>
          <w:sz w:val="22"/>
          <w:szCs w:val="22"/>
        </w:rPr>
        <w:t>Wioleta Nieciecka</w:t>
      </w:r>
      <w:r w:rsidRPr="00972295">
        <w:rPr>
          <w:rFonts w:ascii="Calibri" w:hAnsi="Calibri"/>
          <w:sz w:val="22"/>
          <w:szCs w:val="22"/>
        </w:rPr>
        <w:t>, faks: 89 51 95 461, e-mail: zp@olsztynek.pl</w:t>
      </w:r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jest zobowiązany do wniesienia </w:t>
      </w:r>
      <w:r w:rsidRPr="00972295">
        <w:rPr>
          <w:rFonts w:ascii="Calibri" w:hAnsi="Calibri"/>
          <w:b/>
          <w:sz w:val="22"/>
          <w:szCs w:val="22"/>
        </w:rPr>
        <w:t xml:space="preserve">wadium w wysokości: </w:t>
      </w:r>
      <w:r w:rsidR="00273FAA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 xml:space="preserve"> 000,00  (</w:t>
      </w:r>
      <w:r w:rsidR="00273FAA">
        <w:rPr>
          <w:rFonts w:ascii="Calibri" w:hAnsi="Calibri"/>
          <w:b/>
          <w:sz w:val="22"/>
          <w:szCs w:val="22"/>
        </w:rPr>
        <w:t>cztery</w:t>
      </w:r>
      <w:r w:rsidR="00E87D45">
        <w:rPr>
          <w:rFonts w:ascii="Calibri" w:hAnsi="Calibri"/>
          <w:b/>
          <w:sz w:val="22"/>
          <w:szCs w:val="22"/>
        </w:rPr>
        <w:t xml:space="preserve"> tysi</w:t>
      </w:r>
      <w:r w:rsidR="00273FAA">
        <w:rPr>
          <w:rFonts w:ascii="Calibri" w:hAnsi="Calibri"/>
          <w:b/>
          <w:sz w:val="22"/>
          <w:szCs w:val="22"/>
        </w:rPr>
        <w:t>ące</w:t>
      </w:r>
      <w:r w:rsidRPr="00972295">
        <w:rPr>
          <w:rFonts w:ascii="Calibri" w:hAnsi="Calibri"/>
          <w:b/>
          <w:sz w:val="22"/>
          <w:szCs w:val="22"/>
        </w:rPr>
        <w:t xml:space="preserve"> złotych 00/100)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Wadium może być wniesione w jednej lub kilku następujących formach: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pieniądzu,</w:t>
      </w:r>
    </w:p>
    <w:p w:rsidR="00640785" w:rsidRPr="00972295" w:rsidRDefault="00C44C03">
      <w:pPr>
        <w:pStyle w:val="Standard"/>
        <w:tabs>
          <w:tab w:val="left" w:pos="0"/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oszczędnościowo-kredytowej, </w:t>
      </w:r>
      <w:r w:rsidRPr="00972295">
        <w:rPr>
          <w:rFonts w:ascii="Calibri" w:hAnsi="Calibri"/>
          <w:sz w:val="22"/>
          <w:szCs w:val="22"/>
        </w:rPr>
        <w:br/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poręczenie kasy jest zawsze poręczeniem pieniężnym,</w:t>
      </w:r>
    </w:p>
    <w:p w:rsidR="00640785" w:rsidRPr="00972295" w:rsidRDefault="00945C8D" w:rsidP="00945C8D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972295">
        <w:rPr>
          <w:rFonts w:ascii="Calibri" w:hAnsi="Calibri"/>
          <w:sz w:val="22"/>
          <w:szCs w:val="22"/>
        </w:rPr>
        <w:t xml:space="preserve"> gwarancjach</w:t>
      </w:r>
      <w:r w:rsidR="00C44C03" w:rsidRPr="00972295">
        <w:rPr>
          <w:rFonts w:ascii="Calibri" w:hAnsi="Calibri"/>
          <w:sz w:val="22"/>
          <w:szCs w:val="22"/>
        </w:rPr>
        <w:t xml:space="preserve"> bankowych,</w:t>
      </w:r>
    </w:p>
    <w:p w:rsidR="00640785" w:rsidRPr="00972295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44C03" w:rsidRPr="00972295">
        <w:rPr>
          <w:rFonts w:ascii="Calibri" w:hAnsi="Calibri"/>
          <w:sz w:val="22"/>
          <w:szCs w:val="22"/>
        </w:rPr>
        <w:t>gwarancjach ubezpieczeniowych</w:t>
      </w:r>
    </w:p>
    <w:p w:rsidR="00640785" w:rsidRPr="00972295" w:rsidRDefault="00C44C03" w:rsidP="00465537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poręczeniach udzielanych przez podmioty, o których mowa w art. 6 b ust. 5 pkt 2 ustawy z dnia </w:t>
      </w:r>
      <w:r w:rsidRPr="00972295">
        <w:rPr>
          <w:rFonts w:ascii="Calibri" w:hAnsi="Calibri"/>
          <w:sz w:val="22"/>
          <w:szCs w:val="22"/>
        </w:rPr>
        <w:br/>
        <w:t>9 listopada 2000r. o utworzeniu Polskiej Agencji Rozwoju Przedsiębiorczości (</w:t>
      </w:r>
      <w:proofErr w:type="spellStart"/>
      <w:r w:rsidRPr="00972295">
        <w:rPr>
          <w:rFonts w:ascii="Calibri" w:hAnsi="Calibri"/>
          <w:sz w:val="22"/>
          <w:szCs w:val="22"/>
        </w:rPr>
        <w:t>Dz.U</w:t>
      </w:r>
      <w:proofErr w:type="spellEnd"/>
      <w:r w:rsidRPr="00972295">
        <w:rPr>
          <w:rFonts w:ascii="Calibri" w:hAnsi="Calibri"/>
          <w:sz w:val="22"/>
          <w:szCs w:val="22"/>
        </w:rPr>
        <w:t xml:space="preserve">. Nr 109, </w:t>
      </w:r>
      <w:r w:rsidRPr="00972295">
        <w:rPr>
          <w:rFonts w:ascii="Calibri" w:hAnsi="Calibri"/>
          <w:sz w:val="22"/>
          <w:szCs w:val="22"/>
        </w:rPr>
        <w:br/>
        <w:t xml:space="preserve">poz. 1158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zm.). </w:t>
      </w:r>
    </w:p>
    <w:p w:rsidR="00640785" w:rsidRPr="00972295" w:rsidRDefault="00C44C03" w:rsidP="00465537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</w:t>
      </w:r>
      <w:r w:rsidR="00396C32" w:rsidRPr="00972295">
        <w:rPr>
          <w:rFonts w:ascii="Calibri" w:hAnsi="Calibri"/>
          <w:sz w:val="22"/>
          <w:szCs w:val="22"/>
        </w:rPr>
        <w:t>e</w:t>
      </w:r>
      <w:r w:rsidRPr="00972295">
        <w:rPr>
          <w:rFonts w:ascii="Calibri" w:hAnsi="Calibri"/>
          <w:sz w:val="22"/>
          <w:szCs w:val="22"/>
        </w:rPr>
        <w:t>nta gwarancji (Zamawiającego), gwaranta (banku lub instytucji ubezpieczeniowej udzielających gwarancji) oraz wskazanie ich siedzib,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określenie wierzytelności, która ma być zabezpieczona gwarancją (dokładne określenie nazwy zamówienia),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kwotę zobowiązania,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termin ważności gwarancji,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zobowiązanie do zapłaty kwoty gwarancji niezwłocznie od dnia przekazania żądania wypłaty, 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żądanie”.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zobowiązanie gwaranta do zapłaty kwoty gwarancji na każde pisemne żądanie Zamawiającego zawierające oświadczenie, iż Wykonawca, którego ofertę wybrano:</w:t>
      </w:r>
      <w:r w:rsidRPr="00972295">
        <w:rPr>
          <w:rFonts w:ascii="Calibri" w:hAnsi="Calibri"/>
          <w:sz w:val="22"/>
          <w:szCs w:val="22"/>
        </w:rPr>
        <w:tab/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odmówił podpisania umowy na warunkach określonych w ofercie,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nie wniósł zabezpieczenia należytego wykonania umowy,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zawarcie umowy stało się niemożliwe z przyczyn leżących po stronie Wykonawcy.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d) zobowiązanie gwaranta do zapłaty kwoty gwarancji na każde pisemne żądanie zamawiającego zawierające oświadczenie, iż Wykonawca w odpowiedzi na wezwanie, o którym mowa w art. 26 ust. 3, </w:t>
      </w:r>
      <w:r w:rsidRPr="00972295">
        <w:rPr>
          <w:rFonts w:ascii="Calibri" w:hAnsi="Calibri"/>
          <w:sz w:val="22"/>
          <w:szCs w:val="22"/>
        </w:rPr>
        <w:br/>
        <w:t>nie złożył dokumentów lub oświadczeń, o</w:t>
      </w:r>
      <w:r w:rsidR="00211CA6">
        <w:rPr>
          <w:rFonts w:ascii="Calibri" w:hAnsi="Calibri"/>
          <w:sz w:val="22"/>
          <w:szCs w:val="22"/>
        </w:rPr>
        <w:t xml:space="preserve"> których mowa w art. 25 ust. 1 P</w:t>
      </w:r>
      <w:r w:rsidRPr="00972295">
        <w:rPr>
          <w:rFonts w:ascii="Calibri" w:hAnsi="Calibri"/>
          <w:sz w:val="22"/>
          <w:szCs w:val="22"/>
        </w:rPr>
        <w:t xml:space="preserve">zp, lub pełnomocnictw chyba, </w:t>
      </w:r>
      <w:r w:rsidRPr="00972295">
        <w:rPr>
          <w:rFonts w:ascii="Calibri" w:hAnsi="Calibri"/>
          <w:sz w:val="22"/>
          <w:szCs w:val="22"/>
        </w:rPr>
        <w:br/>
        <w:t>że udowodni, że wynika to z przyczyn nieleżących po jego stronie.</w:t>
      </w:r>
    </w:p>
    <w:p w:rsidR="00640785" w:rsidRPr="00972295" w:rsidRDefault="00C44C03" w:rsidP="00465537">
      <w:pPr>
        <w:pStyle w:val="Standard"/>
        <w:numPr>
          <w:ilvl w:val="0"/>
          <w:numId w:val="21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Wadium w pieniądzu należy wnieść, </w:t>
      </w:r>
      <w:r w:rsidRPr="00972295">
        <w:rPr>
          <w:rFonts w:ascii="Calibri" w:hAnsi="Calibri"/>
          <w:b/>
          <w:sz w:val="22"/>
          <w:szCs w:val="22"/>
        </w:rPr>
        <w:t>przelewem</w:t>
      </w:r>
      <w:r w:rsidRPr="00972295">
        <w:rPr>
          <w:rFonts w:ascii="Calibri" w:hAnsi="Calibri"/>
          <w:sz w:val="22"/>
          <w:szCs w:val="22"/>
        </w:rPr>
        <w:t>,  przed upływem terminu składania ofert,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na </w:t>
      </w:r>
      <w:r w:rsidR="009F16AE">
        <w:rPr>
          <w:rFonts w:ascii="Calibri" w:hAnsi="Calibri"/>
          <w:sz w:val="22"/>
          <w:szCs w:val="22"/>
        </w:rPr>
        <w:t xml:space="preserve">rachunek bankowy Zamawiającego </w:t>
      </w:r>
      <w:r w:rsidRPr="00972295">
        <w:rPr>
          <w:rFonts w:ascii="Calibri" w:hAnsi="Calibri"/>
          <w:sz w:val="22"/>
          <w:szCs w:val="22"/>
        </w:rPr>
        <w:t xml:space="preserve">nr : </w:t>
      </w:r>
      <w:r w:rsidRPr="00972295">
        <w:rPr>
          <w:rFonts w:ascii="Calibri" w:hAnsi="Calibri"/>
          <w:b/>
          <w:sz w:val="22"/>
          <w:szCs w:val="22"/>
        </w:rPr>
        <w:t xml:space="preserve">33 8823 0007 2001 0000 0169 0003 </w:t>
      </w:r>
      <w:r w:rsidRPr="00972295">
        <w:rPr>
          <w:rFonts w:ascii="Calibri" w:hAnsi="Calibri"/>
          <w:sz w:val="22"/>
          <w:szCs w:val="22"/>
        </w:rPr>
        <w:t>opisać należy następującą treścią:</w:t>
      </w:r>
      <w:r w:rsidRPr="00972295">
        <w:rPr>
          <w:rFonts w:ascii="Calibri" w:hAnsi="Calibri"/>
          <w:b/>
          <w:sz w:val="22"/>
          <w:szCs w:val="22"/>
          <w:lang w:eastAsia="pl-PL"/>
        </w:rPr>
        <w:t xml:space="preserve"> Wadium na przetarg: „</w:t>
      </w:r>
      <w:r w:rsidR="004F60F5">
        <w:rPr>
          <w:rFonts w:ascii="Calibri" w:eastAsia="Helvetica" w:hAnsi="Calibri"/>
          <w:b/>
          <w:color w:val="000000"/>
          <w:sz w:val="22"/>
          <w:szCs w:val="22"/>
        </w:rPr>
        <w:t xml:space="preserve">Wykonanie nawierzchni ulicy </w:t>
      </w:r>
      <w:r w:rsidR="00273FAA">
        <w:rPr>
          <w:rFonts w:ascii="Calibri" w:eastAsia="Helvetica" w:hAnsi="Calibri"/>
          <w:b/>
          <w:color w:val="000000"/>
          <w:sz w:val="22"/>
          <w:szCs w:val="22"/>
        </w:rPr>
        <w:t>Dębowej</w:t>
      </w:r>
      <w:r w:rsidR="004F60F5">
        <w:rPr>
          <w:rFonts w:ascii="Calibri" w:eastAsia="Helvetica" w:hAnsi="Calibri"/>
          <w:b/>
          <w:color w:val="000000"/>
          <w:sz w:val="22"/>
          <w:szCs w:val="22"/>
        </w:rPr>
        <w:t xml:space="preserve"> w Olsztynku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Wniesienie wadium w pieniądzu za pomocą przelewu bankowego, Zamawiający będzie uważał </w:t>
      </w:r>
      <w:r w:rsidRPr="00972295">
        <w:rPr>
          <w:rFonts w:ascii="Calibri" w:hAnsi="Calibri"/>
          <w:sz w:val="22"/>
          <w:szCs w:val="22"/>
        </w:rPr>
        <w:br/>
        <w:t xml:space="preserve">za skuteczne tylko wówczas, gdy bank prowadzący rachunek Zamawiającego potwierdzi, że otrzymał taki przelew przed upływem terminu składania ofert . 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6.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 xml:space="preserve">Wadium w formie niepieniężnej (gwarancji zapłaty wadium) należy wnieść poprzez złożone </w:t>
      </w:r>
      <w:r w:rsidRPr="00972295">
        <w:rPr>
          <w:rFonts w:ascii="Calibri" w:hAnsi="Calibri"/>
          <w:b/>
          <w:sz w:val="22"/>
          <w:szCs w:val="22"/>
        </w:rPr>
        <w:br/>
        <w:t>do Zamawiającego oryginał</w:t>
      </w:r>
      <w:r w:rsidR="00396C32" w:rsidRPr="00972295">
        <w:rPr>
          <w:rFonts w:ascii="Calibri" w:hAnsi="Calibri"/>
          <w:b/>
          <w:sz w:val="22"/>
          <w:szCs w:val="22"/>
        </w:rPr>
        <w:t>y</w:t>
      </w:r>
      <w:r w:rsidRPr="00972295">
        <w:rPr>
          <w:rFonts w:ascii="Calibri" w:hAnsi="Calibri"/>
          <w:b/>
          <w:sz w:val="22"/>
          <w:szCs w:val="22"/>
        </w:rPr>
        <w:t xml:space="preserve"> gwarancji zapłaty wadium.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7. Wadium wnoszone w innej, dopuszczalnej formie niż w pieniądzu należy przedłożyć w oryginale </w:t>
      </w:r>
      <w:r w:rsidRPr="00972295">
        <w:rPr>
          <w:rFonts w:ascii="Calibri" w:hAnsi="Calibri"/>
          <w:sz w:val="22"/>
          <w:szCs w:val="22"/>
        </w:rPr>
        <w:br/>
        <w:t xml:space="preserve">w siedzibie Zamawiającego – pokój nr 11 sekretariat - do upływu terminu składania ofert. </w:t>
      </w:r>
      <w:r w:rsidRPr="00972295">
        <w:rPr>
          <w:rFonts w:ascii="Calibri" w:hAnsi="Calibri"/>
          <w:b/>
          <w:sz w:val="22"/>
          <w:szCs w:val="22"/>
        </w:rPr>
        <w:t xml:space="preserve">Nie wpinać oryginału do oferty.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8. Zamawiający zwróci wadium wszystkim Wykonawcom niezwłocznie po wyborze oferty najkorzystniejszej lub unieważnieniu postępowania, z wyjątkiem wykonawcy, którego oferta została </w:t>
      </w:r>
      <w:r w:rsidRPr="00972295">
        <w:rPr>
          <w:rFonts w:ascii="Calibri" w:hAnsi="Calibri"/>
          <w:sz w:val="22"/>
          <w:szCs w:val="22"/>
        </w:rPr>
        <w:lastRenderedPageBreak/>
        <w:t>wybrana jako najkorzystniejsza, z zastrzeżeniem okoliczności, o których mowa w art. 46 ust. 4a ustawy Pzp.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9. Wykonawcy, którego oferta została wybrana jako najkorzystniejsza, zamawiający zwróci wadium </w:t>
      </w:r>
      <w:r w:rsidR="00945C8D" w:rsidRPr="00972295">
        <w:rPr>
          <w:rFonts w:ascii="Calibri" w:hAnsi="Calibri"/>
          <w:sz w:val="22"/>
          <w:szCs w:val="22"/>
        </w:rPr>
        <w:t>niezwłocznie po</w:t>
      </w:r>
      <w:r w:rsidRPr="00972295">
        <w:rPr>
          <w:rFonts w:ascii="Calibri" w:hAnsi="Calibri"/>
          <w:sz w:val="22"/>
          <w:szCs w:val="22"/>
        </w:rPr>
        <w:t xml:space="preserve"> zawarciu umowy w sprawie zamówienia publicznego oraz po wniesieniu zabezpieczenia należytego wykonania umowy.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11. Jeżeli wadium zostało wniesione w pieniądzu zamawiający zwraca je z odsetkami wynikającymi </w:t>
      </w:r>
      <w:r w:rsidRPr="00972295">
        <w:rPr>
          <w:rFonts w:ascii="Calibri" w:hAnsi="Calibri"/>
          <w:sz w:val="22"/>
          <w:szCs w:val="22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12. Zamawiający żąda ponownego wniesienia wadium przez wykonawcę, któremu zwrócono wadium, jeżeli w wyniku rozstrzygnięcia odwoła</w:t>
      </w:r>
      <w:r w:rsidR="00945C8D">
        <w:rPr>
          <w:rFonts w:ascii="Calibri" w:hAnsi="Calibri"/>
          <w:sz w:val="22"/>
          <w:szCs w:val="22"/>
        </w:rPr>
        <w:t xml:space="preserve">nia jego oferta została wybrana </w:t>
      </w:r>
      <w:r w:rsidRPr="00972295">
        <w:rPr>
          <w:rFonts w:ascii="Calibri" w:hAnsi="Calibri"/>
          <w:sz w:val="22"/>
          <w:szCs w:val="22"/>
        </w:rPr>
        <w:t>jako najkorzystniejsza. Wykonawca wnosi wadium w terminie określonym przez Zamawiającego.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13. Zamawiający zatrzymuje wadium wraz z odsetkami, jeżeli Wykonawca, którego oferta została wybrana: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odmówił podpisania umowy na warunkach określonych w ofercie,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wniósł wymaganego zabezpieczenia należytego wykonania umowy,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zawarcie umowy stało się niemożliwe z przyczyn leżących po stronie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14. Zamawiający zatrzymuje wadium wraz z odsetkami, jeżeli wykonawca w odpowiedzi na wezwanie, </w:t>
      </w:r>
      <w:r w:rsidRPr="00972295">
        <w:rPr>
          <w:rFonts w:ascii="Calibri" w:hAnsi="Calibri"/>
          <w:sz w:val="22"/>
          <w:szCs w:val="22"/>
        </w:rPr>
        <w:br/>
        <w:t>o którym mowa w art. 26 ust. 3 Pzp, nie złożył dokumentów lub oświadczeń, o których mowa w art. 25 ust. 1 Pzp lub pełnomocnictw, chyba że udowodni, że wynika to z przyczyn nie leżących po jego stronie.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15. Wadium musi obejmować cały okres związania ofertą.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16. W ofercie należy wpisać nr konta, na który zamawiający będzie mógł zwrócić wadium wniesione </w:t>
      </w:r>
      <w:r w:rsidRPr="00972295">
        <w:rPr>
          <w:rFonts w:ascii="Calibri" w:hAnsi="Calibri"/>
          <w:sz w:val="22"/>
          <w:szCs w:val="22"/>
        </w:rPr>
        <w:br/>
        <w:t>w formie pieniężnej.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sz w:val="22"/>
          <w:szCs w:val="22"/>
        </w:rPr>
      </w:pP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Jeżeli ofertę składa pełnomocnik do oferty należy dołączyć oryginał pełnomocnictwa lub odpis pełnomocnictwa  poświadczony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oraz wszystkie wymagane załączniki musi być sporządzona w języku polskim. Dokumenty sporządzone  w języku obcym należy złożyć wraz z tłumaczeniem na język polski.</w:t>
      </w:r>
    </w:p>
    <w:p w:rsidR="00396C32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A05E99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>o zwalczaniu nieuczciwej konkurencji, co do których wykonawca zastrzegł, że nie mogą być one 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 Wykonawcy wspólnie ubiegający się o udzielenie zamówienia, muszą łącznie spełniać stawiane przez Zamawiającego warunki udziału w postępowaniu. Zaleca się, aby na dokumentach potwierdzających </w:t>
      </w:r>
      <w:r w:rsidRPr="00972295">
        <w:rPr>
          <w:rFonts w:ascii="Calibri" w:hAnsi="Calibri"/>
          <w:sz w:val="22"/>
          <w:szCs w:val="22"/>
        </w:rPr>
        <w:lastRenderedPageBreak/>
        <w:t>wspólne spełnianie warunków udziału w postępowaniu widniały nazwy wszystkich. Dokumenty te podpisuje Pełnomocnik.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A05E99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396C32"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A05E99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</w:t>
      </w:r>
      <w:r w:rsidR="00396C32"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A05E99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05E99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05E99">
        <w:rPr>
          <w:rFonts w:ascii="Calibri" w:hAnsi="Calibri"/>
          <w:sz w:val="22"/>
          <w:szCs w:val="22"/>
        </w:rPr>
        <w:t>4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05E99">
        <w:rPr>
          <w:rFonts w:ascii="Calibri" w:hAnsi="Calibri"/>
          <w:sz w:val="22"/>
          <w:szCs w:val="22"/>
        </w:rPr>
        <w:t>5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A05E99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26</w:t>
      </w:r>
      <w:r w:rsidR="00396C32"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</w:t>
      </w:r>
      <w:r w:rsidR="00F2621C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 </w:t>
      </w:r>
      <w:r w:rsidR="00F2621C" w:rsidRPr="00F2621C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na realizację zadania ujętego w budżecie Gminy Olsztynek jako "Wykonanie nawierzchni ulicy Leszczynowej, </w:t>
      </w:r>
      <w:r w:rsidR="00A94D1B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Sosnowej, Brzozowej, </w:t>
      </w:r>
      <w:r w:rsidR="00F2621C" w:rsidRPr="00F2621C">
        <w:rPr>
          <w:rFonts w:ascii="Calibri" w:eastAsia="Helvetica" w:hAnsi="Calibri"/>
          <w:b/>
          <w:i/>
          <w:color w:val="000000"/>
          <w:sz w:val="22"/>
          <w:szCs w:val="22"/>
        </w:rPr>
        <w:t>Dębowej w Olsztynku"</w:t>
      </w:r>
    </w:p>
    <w:p w:rsidR="00640785" w:rsidRPr="00F2621C" w:rsidRDefault="00CA5390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F2621C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Etap </w:t>
      </w:r>
      <w:r w:rsidR="00131CC6">
        <w:rPr>
          <w:rFonts w:ascii="Calibri" w:eastAsia="Helvetica" w:hAnsi="Calibri"/>
          <w:b/>
          <w:i/>
          <w:color w:val="000000"/>
          <w:sz w:val="22"/>
          <w:szCs w:val="22"/>
        </w:rPr>
        <w:t>I</w:t>
      </w:r>
      <w:r w:rsidRPr="00F2621C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I „Wykonanie nawierzchni ulicy </w:t>
      </w:r>
      <w:r w:rsidR="00131CC6">
        <w:rPr>
          <w:rFonts w:ascii="Calibri" w:eastAsia="Helvetica" w:hAnsi="Calibri"/>
          <w:b/>
          <w:i/>
          <w:color w:val="000000"/>
          <w:sz w:val="22"/>
          <w:szCs w:val="22"/>
        </w:rPr>
        <w:t>Dębowej</w:t>
      </w:r>
      <w:r w:rsidRPr="00F2621C">
        <w:rPr>
          <w:rFonts w:ascii="Calibri" w:eastAsia="Helvetica" w:hAnsi="Calibri"/>
          <w:b/>
          <w:i/>
          <w:color w:val="000000"/>
          <w:sz w:val="22"/>
          <w:szCs w:val="22"/>
        </w:rPr>
        <w:t xml:space="preserve"> w Olsztynku</w:t>
      </w:r>
      <w:r w:rsidR="00C44C03" w:rsidRPr="00F2621C">
        <w:rPr>
          <w:rFonts w:ascii="Calibri" w:eastAsia="Helvetica" w:hAnsi="Calibri"/>
          <w:b/>
          <w:i/>
          <w:color w:val="000000"/>
          <w:sz w:val="22"/>
          <w:szCs w:val="22"/>
        </w:rPr>
        <w:t>”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>Nie otwierać do dnia ............................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E333A2">
        <w:rPr>
          <w:rFonts w:ascii="Calibri" w:hAnsi="Calibri"/>
          <w:b/>
          <w:sz w:val="22"/>
          <w:szCs w:val="22"/>
        </w:rPr>
        <w:t>2</w:t>
      </w:r>
      <w:r w:rsidR="00131CC6">
        <w:rPr>
          <w:rFonts w:ascii="Calibri" w:hAnsi="Calibri"/>
          <w:b/>
          <w:sz w:val="22"/>
          <w:szCs w:val="22"/>
        </w:rPr>
        <w:t xml:space="preserve"> lipca 2014</w:t>
      </w:r>
      <w:r w:rsidR="00211CA6">
        <w:rPr>
          <w:rFonts w:ascii="Calibri" w:hAnsi="Calibri"/>
          <w:sz w:val="22"/>
          <w:szCs w:val="22"/>
        </w:rPr>
        <w:t xml:space="preserve">., </w:t>
      </w:r>
      <w:r w:rsidRPr="00F2621C">
        <w:rPr>
          <w:rFonts w:ascii="Calibri" w:hAnsi="Calibri"/>
          <w:b/>
          <w:sz w:val="22"/>
          <w:szCs w:val="22"/>
        </w:rPr>
        <w:t>godzina 1</w:t>
      </w:r>
      <w:r w:rsidR="004601D6" w:rsidRPr="00F2621C">
        <w:rPr>
          <w:rFonts w:ascii="Calibri" w:hAnsi="Calibri"/>
          <w:b/>
          <w:sz w:val="22"/>
          <w:szCs w:val="22"/>
        </w:rPr>
        <w:t>0</w:t>
      </w:r>
      <w:r w:rsidRPr="00F2621C">
        <w:rPr>
          <w:rFonts w:ascii="Calibri" w:hAnsi="Calibri"/>
          <w:b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131CC6">
        <w:rPr>
          <w:rFonts w:ascii="Calibri" w:hAnsi="Calibri"/>
          <w:b/>
          <w:spacing w:val="-4"/>
          <w:sz w:val="22"/>
          <w:szCs w:val="22"/>
        </w:rPr>
        <w:t xml:space="preserve"> </w:t>
      </w:r>
      <w:r w:rsidR="00E333A2">
        <w:rPr>
          <w:rFonts w:ascii="Calibri" w:hAnsi="Calibri"/>
          <w:b/>
          <w:spacing w:val="-4"/>
          <w:sz w:val="22"/>
          <w:szCs w:val="22"/>
        </w:rPr>
        <w:t>2</w:t>
      </w:r>
      <w:bookmarkStart w:id="0" w:name="_GoBack"/>
      <w:bookmarkEnd w:id="0"/>
      <w:r w:rsidR="00131CC6">
        <w:rPr>
          <w:rFonts w:ascii="Calibri" w:hAnsi="Calibri"/>
          <w:b/>
          <w:spacing w:val="-4"/>
          <w:sz w:val="22"/>
          <w:szCs w:val="22"/>
        </w:rPr>
        <w:t xml:space="preserve"> lipca 2014</w:t>
      </w:r>
      <w:r w:rsidRPr="00972295">
        <w:rPr>
          <w:rFonts w:ascii="Calibri" w:hAnsi="Calibri"/>
          <w:b/>
          <w:spacing w:val="-4"/>
          <w:sz w:val="22"/>
          <w:szCs w:val="22"/>
        </w:rPr>
        <w:t>., godzina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>w siedzibie zamawiającego w pok.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 xml:space="preserve">a)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b)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c)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- które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po  zakończeniu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ubezpieczeniem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wszelkimi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dostawami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przyjęciem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obsługą,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zabezpieczeniem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CF6F3A">
        <w:rPr>
          <w:rFonts w:ascii="Calibri" w:eastAsia="Helvetica" w:hAnsi="Calibri"/>
          <w:color w:val="000000"/>
          <w:sz w:val="22"/>
          <w:szCs w:val="22"/>
        </w:rPr>
        <w:t>sporządzeniem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innymi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cena –  waga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b ) * 100 </w:t>
      </w:r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0" o:title=""/>
          </v:shape>
          <o:OLEObject Type="Embed" ProgID="Equation.3" ShapeID="_x0000_i1025" DrawAspect="Content" ObjectID="_1464499092" r:id="rId11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>ilość punktów za kryterium cena,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2" o:title=""/>
          </v:shape>
          <o:OLEObject Type="Embed" ProgID="Equation.3" ShapeID="_x0000_i1026" DrawAspect="Content" ObjectID="_1464499093" r:id="rId13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nie odrzuconych,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4" o:title=""/>
          </v:shape>
          <o:OLEObject Type="Embed" ProgID="Equation.3" ShapeID="_x0000_i1027" DrawAspect="Content" ObjectID="_1464499094" r:id="rId15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wybierze jako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Oferty nie odrzucone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</w:t>
      </w:r>
      <w:r w:rsidRPr="00972295">
        <w:rPr>
          <w:rFonts w:ascii="Calibri" w:hAnsi="Calibri"/>
          <w:sz w:val="22"/>
          <w:szCs w:val="22"/>
        </w:rPr>
        <w:lastRenderedPageBreak/>
        <w:t>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63B27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 dostarczenia kosztorysu na cenę zgodną z ceną określon</w:t>
      </w:r>
      <w:r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4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>wraz z deklaracją o jej odnowieniu na okres wykonywania obowiązków umownych – jeśli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>) dostarczenia umowy z podwykonawcą lub zaakceptowanego przez podwykonawcę projektu umowy – jeśli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357F5" w:rsidRPr="00972295">
        <w:rPr>
          <w:rFonts w:ascii="Calibri" w:hAnsi="Calibri"/>
          <w:sz w:val="22"/>
          <w:szCs w:val="22"/>
        </w:rPr>
        <w:t>) dostarczenia umowy konsorcjum – jeśli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poręczeniach bankowych lub poręczeniach spółdzielczej kasy oszczędnościowo – kredytowej, z tym że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określony w art. 27 ust. 2 ustawy Pzp., albo 10 dni – jeżeli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Szczegółowe warunki </w:t>
      </w:r>
      <w:proofErr w:type="spellStart"/>
      <w:r w:rsidRPr="00972295">
        <w:rPr>
          <w:rFonts w:ascii="Calibri" w:hAnsi="Calibri"/>
          <w:b/>
          <w:sz w:val="22"/>
          <w:szCs w:val="22"/>
        </w:rPr>
        <w:t>odwołań</w:t>
      </w:r>
      <w:proofErr w:type="spellEnd"/>
      <w:r w:rsidRPr="00972295">
        <w:rPr>
          <w:rFonts w:ascii="Calibri" w:hAnsi="Calibri"/>
          <w:b/>
          <w:sz w:val="22"/>
          <w:szCs w:val="22"/>
        </w:rPr>
        <w:t xml:space="preserve">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AD2F0B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i)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AD2F0B">
        <w:rPr>
          <w:rFonts w:ascii="Calibri" w:eastAsia="Helvetica" w:hAnsi="Calibri"/>
          <w:color w:val="000000"/>
          <w:sz w:val="22"/>
          <w:szCs w:val="22"/>
        </w:rPr>
        <w:t>9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j) </w:t>
      </w:r>
      <w:r w:rsidRPr="00972295">
        <w:rPr>
          <w:rFonts w:ascii="Calibri" w:hAnsi="Calibri"/>
          <w:sz w:val="22"/>
          <w:szCs w:val="22"/>
        </w:rPr>
        <w:t>Specyfikacje Techniczne Wykonania i Odbioru Robót Budowlanych</w:t>
      </w:r>
      <w:r w:rsidR="009B14A8" w:rsidRPr="00972295">
        <w:rPr>
          <w:rFonts w:ascii="Calibri" w:hAnsi="Calibri"/>
          <w:sz w:val="22"/>
          <w:szCs w:val="22"/>
        </w:rPr>
        <w:t xml:space="preserve"> – załącznik nr 1</w:t>
      </w:r>
      <w:r w:rsidR="00AD2F0B">
        <w:rPr>
          <w:rFonts w:ascii="Calibri" w:hAnsi="Calibri"/>
          <w:sz w:val="22"/>
          <w:szCs w:val="22"/>
        </w:rPr>
        <w:t>0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AD2F0B">
        <w:rPr>
          <w:rFonts w:ascii="Calibri" w:eastAsia="Helvetica" w:hAnsi="Calibri"/>
          <w:color w:val="000000"/>
          <w:sz w:val="22"/>
          <w:szCs w:val="22"/>
        </w:rPr>
        <w:t>1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24" w:rsidRDefault="00053724">
      <w:r>
        <w:separator/>
      </w:r>
    </w:p>
  </w:endnote>
  <w:endnote w:type="continuationSeparator" w:id="0">
    <w:p w:rsidR="00053724" w:rsidRDefault="000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E34A68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9F768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6725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333A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    <v:fill opacity="0"/>
              <v:textbox inset="0,0,0,0">
                <w:txbxContent>
                  <w:p w:rsidR="00A67254" w:rsidRDefault="009F768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6725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333A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2230" cy="131445"/>
              <wp:effectExtent l="5080" t="3175" r="8890" b="825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9F768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 w:rsidR="00A67254"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E333A2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    <v:fill opacity="0"/>
              <v:textbox inset="0,0,0,0">
                <w:txbxContent>
                  <w:p w:rsidR="00A67254" w:rsidRDefault="009F768C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 w:rsidR="00A67254"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E333A2">
                      <w:rPr>
                        <w:rStyle w:val="Numerstrony"/>
                        <w:noProof/>
                        <w:color w:val="808080"/>
                        <w:sz w:val="18"/>
                      </w:rPr>
                      <w:t>1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E34A68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5715" t="3175" r="381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9F768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 w:rsidR="00A67254"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E333A2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15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A67254" w:rsidRDefault="009F768C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 w:rsidR="00A67254"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E333A2">
                      <w:rPr>
                        <w:rStyle w:val="Numerstrony"/>
                        <w:noProof/>
                        <w:color w:val="808080"/>
                        <w:sz w:val="18"/>
                      </w:rPr>
                      <w:t>15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24" w:rsidRDefault="00053724">
      <w:r>
        <w:separator/>
      </w:r>
    </w:p>
  </w:footnote>
  <w:footnote w:type="continuationSeparator" w:id="0">
    <w:p w:rsidR="00053724" w:rsidRDefault="000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FFCBE02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97BA6996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34"/>
  </w:num>
  <w:num w:numId="30">
    <w:abstractNumId w:val="31"/>
  </w:num>
  <w:num w:numId="31">
    <w:abstractNumId w:val="27"/>
  </w:num>
  <w:num w:numId="32">
    <w:abstractNumId w:val="32"/>
  </w:num>
  <w:num w:numId="33">
    <w:abstractNumId w:val="30"/>
  </w:num>
  <w:num w:numId="34">
    <w:abstractNumId w:val="2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53724"/>
    <w:rsid w:val="00061E61"/>
    <w:rsid w:val="000633CA"/>
    <w:rsid w:val="000C7C1B"/>
    <w:rsid w:val="000D6111"/>
    <w:rsid w:val="00120C17"/>
    <w:rsid w:val="00131CC6"/>
    <w:rsid w:val="00134836"/>
    <w:rsid w:val="001414CF"/>
    <w:rsid w:val="00151603"/>
    <w:rsid w:val="00154B9C"/>
    <w:rsid w:val="00164D78"/>
    <w:rsid w:val="0019618A"/>
    <w:rsid w:val="001970B8"/>
    <w:rsid w:val="001A1D57"/>
    <w:rsid w:val="001C0B21"/>
    <w:rsid w:val="001C4804"/>
    <w:rsid w:val="001C63E0"/>
    <w:rsid w:val="001C68B6"/>
    <w:rsid w:val="001D4E52"/>
    <w:rsid w:val="001F53FF"/>
    <w:rsid w:val="001F6B1A"/>
    <w:rsid w:val="00211CA6"/>
    <w:rsid w:val="002357F5"/>
    <w:rsid w:val="00257DA2"/>
    <w:rsid w:val="00273FAA"/>
    <w:rsid w:val="0027481B"/>
    <w:rsid w:val="00291CC5"/>
    <w:rsid w:val="002E164A"/>
    <w:rsid w:val="002E50DB"/>
    <w:rsid w:val="00396C32"/>
    <w:rsid w:val="003972BC"/>
    <w:rsid w:val="003C06D2"/>
    <w:rsid w:val="004601D6"/>
    <w:rsid w:val="00465537"/>
    <w:rsid w:val="00495A5D"/>
    <w:rsid w:val="004F60F5"/>
    <w:rsid w:val="00585BFB"/>
    <w:rsid w:val="005B7A2E"/>
    <w:rsid w:val="005C0CD8"/>
    <w:rsid w:val="005E471D"/>
    <w:rsid w:val="005F2B7D"/>
    <w:rsid w:val="00610401"/>
    <w:rsid w:val="00640785"/>
    <w:rsid w:val="00654A95"/>
    <w:rsid w:val="00666A9B"/>
    <w:rsid w:val="00677730"/>
    <w:rsid w:val="006A1BB4"/>
    <w:rsid w:val="006C1233"/>
    <w:rsid w:val="006D780C"/>
    <w:rsid w:val="006E11C1"/>
    <w:rsid w:val="0073321A"/>
    <w:rsid w:val="00750C77"/>
    <w:rsid w:val="007A3981"/>
    <w:rsid w:val="00803416"/>
    <w:rsid w:val="00815F4A"/>
    <w:rsid w:val="00816495"/>
    <w:rsid w:val="00861AF4"/>
    <w:rsid w:val="008666E9"/>
    <w:rsid w:val="008859C6"/>
    <w:rsid w:val="008D770E"/>
    <w:rsid w:val="008D7714"/>
    <w:rsid w:val="008F430D"/>
    <w:rsid w:val="009109D5"/>
    <w:rsid w:val="009224A0"/>
    <w:rsid w:val="00924D01"/>
    <w:rsid w:val="00945C8D"/>
    <w:rsid w:val="00960088"/>
    <w:rsid w:val="00963B27"/>
    <w:rsid w:val="0096681A"/>
    <w:rsid w:val="00966B37"/>
    <w:rsid w:val="00972295"/>
    <w:rsid w:val="00991B38"/>
    <w:rsid w:val="009A5EED"/>
    <w:rsid w:val="009B14A8"/>
    <w:rsid w:val="009F16AE"/>
    <w:rsid w:val="009F768C"/>
    <w:rsid w:val="00A015EB"/>
    <w:rsid w:val="00A05E99"/>
    <w:rsid w:val="00A41EE6"/>
    <w:rsid w:val="00A57A23"/>
    <w:rsid w:val="00A67254"/>
    <w:rsid w:val="00A84046"/>
    <w:rsid w:val="00A85A33"/>
    <w:rsid w:val="00A94D1B"/>
    <w:rsid w:val="00AD2F0B"/>
    <w:rsid w:val="00AE1E91"/>
    <w:rsid w:val="00AF570A"/>
    <w:rsid w:val="00B016B9"/>
    <w:rsid w:val="00B34866"/>
    <w:rsid w:val="00B44D44"/>
    <w:rsid w:val="00B50962"/>
    <w:rsid w:val="00BE4A11"/>
    <w:rsid w:val="00BF6C47"/>
    <w:rsid w:val="00C02803"/>
    <w:rsid w:val="00C05FDE"/>
    <w:rsid w:val="00C34798"/>
    <w:rsid w:val="00C4349D"/>
    <w:rsid w:val="00C44C03"/>
    <w:rsid w:val="00CA5390"/>
    <w:rsid w:val="00CF6610"/>
    <w:rsid w:val="00CF6F3A"/>
    <w:rsid w:val="00D109A7"/>
    <w:rsid w:val="00D2372C"/>
    <w:rsid w:val="00D32E88"/>
    <w:rsid w:val="00D43A31"/>
    <w:rsid w:val="00DC7296"/>
    <w:rsid w:val="00DD3E15"/>
    <w:rsid w:val="00DD704B"/>
    <w:rsid w:val="00DF49A0"/>
    <w:rsid w:val="00E11667"/>
    <w:rsid w:val="00E333A2"/>
    <w:rsid w:val="00E34A68"/>
    <w:rsid w:val="00E7446F"/>
    <w:rsid w:val="00E86FC3"/>
    <w:rsid w:val="00E87D45"/>
    <w:rsid w:val="00E928A6"/>
    <w:rsid w:val="00E9306C"/>
    <w:rsid w:val="00E9321F"/>
    <w:rsid w:val="00E9684A"/>
    <w:rsid w:val="00EC548A"/>
    <w:rsid w:val="00F0074F"/>
    <w:rsid w:val="00F01744"/>
    <w:rsid w:val="00F2621C"/>
    <w:rsid w:val="00F313EF"/>
    <w:rsid w:val="00F35F2D"/>
    <w:rsid w:val="00F472F3"/>
    <w:rsid w:val="00F6171F"/>
    <w:rsid w:val="00FE6121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1BA05-4522-4724-95C0-405B43E9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16</Pages>
  <Words>7812</Words>
  <Characters>46876</Characters>
  <Application>Microsoft Office Word</Application>
  <DocSecurity>0</DocSecurity>
  <Lines>390</Lines>
  <Paragraphs>109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7</cp:revision>
  <cp:lastPrinted>2013-11-18T12:14:00Z</cp:lastPrinted>
  <dcterms:created xsi:type="dcterms:W3CDTF">2014-06-12T10:31:00Z</dcterms:created>
  <dcterms:modified xsi:type="dcterms:W3CDTF">2014-06-17T06:32:00Z</dcterms:modified>
</cp:coreProperties>
</file>